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DABE" w14:textId="08D35F30" w:rsidR="005527D5" w:rsidRDefault="008C1393" w:rsidP="005527D5">
      <w:pPr>
        <w:jc w:val="center"/>
        <w:rPr>
          <w:rStyle w:val="Titolodellibro"/>
          <w:rFonts w:ascii="Arial" w:hAnsi="Arial" w:cs="Arial"/>
          <w:i w:val="0"/>
          <w:sz w:val="32"/>
          <w:szCs w:val="24"/>
          <w:lang w:val="it-IT"/>
        </w:rPr>
      </w:pPr>
      <w:r>
        <w:rPr>
          <w:noProof/>
          <w:lang w:eastAsia="it-IT"/>
        </w:rPr>
        <w:drawing>
          <wp:anchor distT="0" distB="0" distL="114300" distR="114300" simplePos="0" relativeHeight="251663872" behindDoc="1" locked="0" layoutInCell="1" allowOverlap="1" wp14:anchorId="2FF77554" wp14:editId="30A29D90">
            <wp:simplePos x="0" y="0"/>
            <wp:positionH relativeFrom="column">
              <wp:posOffset>2899410</wp:posOffset>
            </wp:positionH>
            <wp:positionV relativeFrom="paragraph">
              <wp:posOffset>-537845</wp:posOffset>
            </wp:positionV>
            <wp:extent cx="714375" cy="1000125"/>
            <wp:effectExtent l="0" t="0" r="0" b="0"/>
            <wp:wrapNone/>
            <wp:docPr id="2" name="Immagine 2" descr="stemma appignano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appignano cop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7083A" w14:textId="7F3B7874" w:rsidR="005527D5" w:rsidRDefault="005527D5" w:rsidP="005527D5">
      <w:pPr>
        <w:jc w:val="center"/>
        <w:rPr>
          <w:rStyle w:val="Titolodellibro"/>
          <w:rFonts w:ascii="Arial" w:hAnsi="Arial" w:cs="Arial"/>
          <w:i w:val="0"/>
          <w:sz w:val="32"/>
          <w:szCs w:val="24"/>
          <w:lang w:val="it-IT"/>
        </w:rPr>
      </w:pPr>
    </w:p>
    <w:p w14:paraId="278909A1" w14:textId="7E32013F" w:rsidR="005527D5" w:rsidRDefault="008C1393" w:rsidP="008C1393">
      <w:pPr>
        <w:ind w:firstLine="720"/>
        <w:jc w:val="center"/>
        <w:rPr>
          <w:rStyle w:val="Titolodellibro"/>
          <w:rFonts w:ascii="Arial" w:hAnsi="Arial" w:cs="Arial"/>
          <w:i w:val="0"/>
          <w:sz w:val="32"/>
          <w:szCs w:val="24"/>
          <w:lang w:val="it-IT"/>
        </w:rPr>
      </w:pPr>
      <w:r>
        <w:rPr>
          <w:rStyle w:val="Titolodellibro"/>
          <w:rFonts w:ascii="Arial" w:hAnsi="Arial" w:cs="Arial"/>
          <w:i w:val="0"/>
          <w:sz w:val="32"/>
          <w:szCs w:val="24"/>
          <w:lang w:val="it-IT"/>
        </w:rPr>
        <w:t>COMUNE DI APPIGNANO DEL TRONTO</w:t>
      </w:r>
    </w:p>
    <w:p w14:paraId="5F66D68E" w14:textId="2A1FFFDC" w:rsidR="008C1393" w:rsidRPr="008C1393" w:rsidRDefault="008C1393" w:rsidP="008C1393">
      <w:pPr>
        <w:ind w:firstLine="720"/>
        <w:jc w:val="center"/>
        <w:rPr>
          <w:rStyle w:val="Titolodellibro"/>
          <w:rFonts w:ascii="Arial" w:hAnsi="Arial" w:cs="Arial"/>
          <w:iCs w:val="0"/>
          <w:sz w:val="24"/>
          <w:szCs w:val="24"/>
          <w:lang w:val="it-IT"/>
        </w:rPr>
      </w:pPr>
      <w:r w:rsidRPr="008C1393">
        <w:rPr>
          <w:rStyle w:val="Titolodellibro"/>
          <w:rFonts w:ascii="Arial" w:hAnsi="Arial" w:cs="Arial"/>
          <w:iCs w:val="0"/>
          <w:sz w:val="24"/>
          <w:szCs w:val="24"/>
          <w:lang w:val="it-IT"/>
        </w:rPr>
        <w:t>Provincia di Ascoli Piceno</w:t>
      </w:r>
    </w:p>
    <w:p w14:paraId="3DD86DD4" w14:textId="6D6BD102" w:rsidR="008C1393" w:rsidRPr="008C1393" w:rsidRDefault="008C1393" w:rsidP="005527D5">
      <w:pPr>
        <w:jc w:val="center"/>
        <w:rPr>
          <w:rStyle w:val="Titolodellibro"/>
          <w:rFonts w:ascii="Arial" w:hAnsi="Arial" w:cs="Arial"/>
          <w:iCs w:val="0"/>
          <w:sz w:val="24"/>
          <w:szCs w:val="24"/>
          <w:lang w:val="it-IT"/>
        </w:rPr>
      </w:pPr>
    </w:p>
    <w:p w14:paraId="5C3E26D2" w14:textId="74519A14" w:rsidR="008C1393" w:rsidRDefault="008C1393" w:rsidP="005527D5">
      <w:pPr>
        <w:jc w:val="center"/>
        <w:rPr>
          <w:rStyle w:val="Titolodellibro"/>
          <w:rFonts w:ascii="Arial" w:hAnsi="Arial" w:cs="Arial"/>
          <w:i w:val="0"/>
          <w:sz w:val="32"/>
          <w:szCs w:val="24"/>
          <w:lang w:val="it-IT"/>
        </w:rPr>
      </w:pPr>
      <w:r>
        <w:rPr>
          <w:rStyle w:val="Titolodellibro"/>
          <w:rFonts w:ascii="Arial" w:hAnsi="Arial" w:cs="Arial"/>
          <w:i w:val="0"/>
          <w:sz w:val="32"/>
          <w:szCs w:val="24"/>
          <w:lang w:val="it-IT"/>
        </w:rPr>
        <w:t>======</w:t>
      </w:r>
    </w:p>
    <w:p w14:paraId="39E3449F" w14:textId="5ECC698B" w:rsidR="008C1393" w:rsidRDefault="008C1393" w:rsidP="005527D5">
      <w:pPr>
        <w:jc w:val="center"/>
        <w:rPr>
          <w:rStyle w:val="Titolodellibro"/>
          <w:rFonts w:ascii="Arial" w:hAnsi="Arial" w:cs="Arial"/>
          <w:i w:val="0"/>
          <w:sz w:val="32"/>
          <w:szCs w:val="24"/>
          <w:lang w:val="it-IT"/>
        </w:rPr>
      </w:pPr>
    </w:p>
    <w:p w14:paraId="62F9D4E8" w14:textId="2569B933" w:rsidR="008C1393" w:rsidRDefault="008C1393" w:rsidP="005527D5">
      <w:pPr>
        <w:jc w:val="center"/>
        <w:rPr>
          <w:rStyle w:val="Titolodellibro"/>
          <w:rFonts w:ascii="Arial" w:hAnsi="Arial" w:cs="Arial"/>
          <w:i w:val="0"/>
          <w:sz w:val="32"/>
          <w:szCs w:val="24"/>
          <w:lang w:val="it-IT"/>
        </w:rPr>
      </w:pPr>
    </w:p>
    <w:p w14:paraId="23431CA9" w14:textId="77777777" w:rsidR="008C1393" w:rsidRDefault="008C1393" w:rsidP="005527D5">
      <w:pPr>
        <w:jc w:val="center"/>
        <w:rPr>
          <w:rStyle w:val="Titolodellibro"/>
          <w:rFonts w:ascii="Arial" w:hAnsi="Arial" w:cs="Arial"/>
          <w:i w:val="0"/>
          <w:sz w:val="32"/>
          <w:szCs w:val="24"/>
          <w:lang w:val="it-IT"/>
        </w:rPr>
      </w:pPr>
    </w:p>
    <w:p w14:paraId="1DAF99D9" w14:textId="54397154" w:rsidR="00EA7B51" w:rsidRDefault="00EA7B51" w:rsidP="005527D5">
      <w:pPr>
        <w:jc w:val="center"/>
        <w:rPr>
          <w:rStyle w:val="Titolodellibro"/>
          <w:rFonts w:ascii="Arial" w:hAnsi="Arial" w:cs="Arial"/>
          <w:i w:val="0"/>
          <w:sz w:val="32"/>
          <w:szCs w:val="24"/>
          <w:lang w:val="it-IT"/>
        </w:rPr>
      </w:pPr>
      <w:r>
        <w:rPr>
          <w:rFonts w:ascii="Carlito"/>
          <w:noProof/>
          <w:sz w:val="20"/>
        </w:rPr>
        <w:drawing>
          <wp:inline distT="0" distB="0" distL="0" distR="0" wp14:anchorId="3ABD9927" wp14:editId="2C1FBEF6">
            <wp:extent cx="6120130" cy="21361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E2FE9" w14:textId="22F0EA38" w:rsidR="00EA7B51" w:rsidRDefault="00EA7B51" w:rsidP="005527D5">
      <w:pPr>
        <w:jc w:val="center"/>
        <w:rPr>
          <w:rStyle w:val="Titolodellibro"/>
          <w:rFonts w:ascii="Arial" w:hAnsi="Arial" w:cs="Arial"/>
          <w:i w:val="0"/>
          <w:sz w:val="32"/>
          <w:szCs w:val="24"/>
          <w:lang w:val="it-IT"/>
        </w:rPr>
      </w:pPr>
    </w:p>
    <w:p w14:paraId="0F562164" w14:textId="764BB1E5" w:rsidR="00EA7B51" w:rsidRDefault="00EA7B51" w:rsidP="005527D5">
      <w:pPr>
        <w:jc w:val="center"/>
        <w:rPr>
          <w:rStyle w:val="Titolodellibro"/>
          <w:rFonts w:ascii="Arial" w:hAnsi="Arial" w:cs="Arial"/>
          <w:i w:val="0"/>
          <w:sz w:val="32"/>
          <w:szCs w:val="24"/>
          <w:lang w:val="it-IT"/>
        </w:rPr>
      </w:pPr>
    </w:p>
    <w:p w14:paraId="46F280C2" w14:textId="77777777" w:rsidR="005527D5" w:rsidRDefault="005527D5" w:rsidP="005527D5">
      <w:pPr>
        <w:pStyle w:val="TableParagraph"/>
        <w:jc w:val="center"/>
        <w:rPr>
          <w:rStyle w:val="Titolodellibro"/>
          <w:bCs w:val="0"/>
          <w:i w:val="0"/>
          <w:iCs w:val="0"/>
          <w:spacing w:val="0"/>
          <w:sz w:val="32"/>
        </w:rPr>
      </w:pPr>
      <w:r>
        <w:rPr>
          <w:rStyle w:val="Titolodellibro"/>
          <w:bCs w:val="0"/>
          <w:i w:val="0"/>
          <w:iCs w:val="0"/>
          <w:spacing w:val="0"/>
          <w:sz w:val="32"/>
        </w:rPr>
        <w:t>Scuola dell’Infanzia e Centro Infanzia Kirukù</w:t>
      </w:r>
    </w:p>
    <w:p w14:paraId="60425D41" w14:textId="18C3AE1F" w:rsidR="005527D5" w:rsidRDefault="005527D5" w:rsidP="005527D5">
      <w:pPr>
        <w:pStyle w:val="TableParagraph"/>
        <w:jc w:val="center"/>
        <w:rPr>
          <w:sz w:val="24"/>
          <w:szCs w:val="24"/>
        </w:rPr>
      </w:pPr>
      <w:r w:rsidRPr="000B39AA">
        <w:rPr>
          <w:sz w:val="24"/>
          <w:szCs w:val="24"/>
        </w:rPr>
        <w:t>Interventi di sostegno alla progettualità finalizzata all’inclusione e alla diversità e/o al bilinguismo e/o all’educazione alimentare e/o al sostegno alla genit</w:t>
      </w:r>
      <w:r>
        <w:rPr>
          <w:sz w:val="24"/>
          <w:szCs w:val="24"/>
        </w:rPr>
        <w:t>orialità e alla continuità didattica</w:t>
      </w:r>
    </w:p>
    <w:p w14:paraId="25FBA96A" w14:textId="77777777" w:rsidR="00E6408E" w:rsidRPr="000B39AA" w:rsidRDefault="00E6408E" w:rsidP="005527D5">
      <w:pPr>
        <w:pStyle w:val="TableParagraph"/>
        <w:jc w:val="center"/>
        <w:rPr>
          <w:sz w:val="24"/>
          <w:szCs w:val="24"/>
        </w:rPr>
      </w:pPr>
    </w:p>
    <w:p w14:paraId="6D006B17" w14:textId="6B8B85A8" w:rsidR="005527D5" w:rsidRPr="00E6408E" w:rsidRDefault="005527D5" w:rsidP="005527D5">
      <w:pPr>
        <w:jc w:val="center"/>
        <w:rPr>
          <w:b/>
          <w:bCs/>
          <w:color w:val="FF0000"/>
          <w:sz w:val="30"/>
          <w:szCs w:val="30"/>
          <w:lang w:val="it-IT"/>
        </w:rPr>
      </w:pPr>
      <w:r w:rsidRPr="00E6408E">
        <w:rPr>
          <w:b/>
          <w:bCs/>
          <w:color w:val="FF0000"/>
          <w:sz w:val="30"/>
          <w:szCs w:val="30"/>
          <w:lang w:val="it-IT"/>
        </w:rPr>
        <w:t>PROGETTO: UNO PER TUTTI TUTTI PER UNO</w:t>
      </w:r>
      <w:r w:rsidR="005D4FA8">
        <w:rPr>
          <w:b/>
          <w:bCs/>
          <w:color w:val="FF0000"/>
          <w:sz w:val="30"/>
          <w:szCs w:val="30"/>
          <w:lang w:val="it-IT"/>
        </w:rPr>
        <w:t xml:space="preserve"> 2.0</w:t>
      </w:r>
    </w:p>
    <w:p w14:paraId="1D02F4B8" w14:textId="6421D38E" w:rsidR="00EA7B51" w:rsidRDefault="00EA7B51" w:rsidP="005527D5">
      <w:pPr>
        <w:jc w:val="center"/>
        <w:rPr>
          <w:b/>
          <w:bCs/>
          <w:color w:val="FF0000"/>
          <w:lang w:val="it-IT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6F712D80" wp14:editId="33D6332D">
            <wp:simplePos x="0" y="0"/>
            <wp:positionH relativeFrom="page">
              <wp:posOffset>2286000</wp:posOffset>
            </wp:positionH>
            <wp:positionV relativeFrom="paragraph">
              <wp:posOffset>305435</wp:posOffset>
            </wp:positionV>
            <wp:extent cx="2628900" cy="24479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3FBCB" w14:textId="7B5E26FE" w:rsidR="00EA7B51" w:rsidRDefault="00EA7B51" w:rsidP="005527D5">
      <w:pPr>
        <w:jc w:val="center"/>
        <w:rPr>
          <w:b/>
          <w:bCs/>
          <w:color w:val="FF0000"/>
          <w:lang w:val="it-IT"/>
        </w:rPr>
      </w:pPr>
    </w:p>
    <w:p w14:paraId="4D1D2B23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b/>
          <w:bCs/>
          <w:lang w:val="it-IT"/>
        </w:rPr>
      </w:pPr>
    </w:p>
    <w:p w14:paraId="67BB0BF1" w14:textId="34F8F008" w:rsidR="00864F8A" w:rsidRPr="00864F8A" w:rsidRDefault="00864F8A" w:rsidP="00864F8A">
      <w:pPr>
        <w:ind w:right="-11"/>
        <w:jc w:val="both"/>
        <w:rPr>
          <w:rFonts w:asciiTheme="minorHAnsi" w:hAnsiTheme="minorHAnsi" w:cstheme="minorHAnsi"/>
          <w:b/>
          <w:bCs/>
          <w:color w:val="EE0000"/>
          <w:sz w:val="30"/>
          <w:szCs w:val="30"/>
          <w:lang w:val="it-IT"/>
        </w:rPr>
      </w:pPr>
      <w:r w:rsidRPr="00864F8A"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lang w:val="it-IT"/>
        </w:rPr>
        <w:lastRenderedPageBreak/>
        <w:t xml:space="preserve">OGGETTO </w:t>
      </w:r>
      <w:r w:rsidRPr="00864F8A">
        <w:rPr>
          <w:rFonts w:asciiTheme="minorHAnsi" w:hAnsiTheme="minorHAnsi" w:cstheme="minorHAnsi"/>
          <w:b/>
          <w:bCs/>
          <w:color w:val="EE0000"/>
          <w:sz w:val="30"/>
          <w:szCs w:val="30"/>
          <w:lang w:val="it-IT"/>
        </w:rPr>
        <w:t>CONTRATTO: REALIZZAZIONE E GESTIONE PROGETTO UNO PER TUTTI TUTTI PER UNO 2.0 PERIODO ESTIVO 2025/2026.</w:t>
      </w:r>
    </w:p>
    <w:p w14:paraId="0DC60C7F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</w:p>
    <w:p w14:paraId="01DA25DA" w14:textId="77777777" w:rsidR="00864F8A" w:rsidRDefault="00864F8A" w:rsidP="00864F8A">
      <w:pPr>
        <w:ind w:right="-10"/>
        <w:jc w:val="both"/>
        <w:rPr>
          <w:rFonts w:asciiTheme="minorHAnsi" w:hAnsiTheme="minorHAnsi" w:cstheme="minorHAnsi"/>
          <w:lang w:val="it-IT"/>
        </w:rPr>
      </w:pPr>
      <w:r w:rsidRPr="00BF7CA8">
        <w:rPr>
          <w:rFonts w:asciiTheme="minorHAnsi" w:hAnsiTheme="minorHAnsi" w:cstheme="minorHAnsi"/>
          <w:b/>
          <w:bCs/>
          <w:lang w:val="it-IT"/>
        </w:rPr>
        <w:t>Codice CPV</w:t>
      </w:r>
      <w:r>
        <w:rPr>
          <w:rFonts w:asciiTheme="minorHAnsi" w:hAnsiTheme="minorHAnsi" w:cstheme="minorHAnsi"/>
          <w:lang w:val="it-IT"/>
        </w:rPr>
        <w:t>: 85311300-5</w:t>
      </w:r>
    </w:p>
    <w:p w14:paraId="28EADB23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</w:p>
    <w:p w14:paraId="54E5975F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  <w:r w:rsidRPr="008D0C67">
        <w:rPr>
          <w:rFonts w:asciiTheme="minorHAnsi" w:hAnsiTheme="minorHAnsi" w:cstheme="minorHAnsi"/>
          <w:b/>
          <w:bCs/>
          <w:lang w:val="it-IT"/>
        </w:rPr>
        <w:t>Codice ATECO</w:t>
      </w:r>
      <w:r>
        <w:rPr>
          <w:rFonts w:asciiTheme="minorHAnsi" w:hAnsiTheme="minorHAnsi" w:cstheme="minorHAnsi"/>
          <w:lang w:val="it-IT"/>
        </w:rPr>
        <w:t xml:space="preserve"> : 88.91.00 Attività di assistenza diurna per infanzia</w:t>
      </w:r>
    </w:p>
    <w:p w14:paraId="2DB4766E" w14:textId="35D0BBD0" w:rsidR="00EA7B51" w:rsidRDefault="00EA7B51" w:rsidP="005527D5">
      <w:pPr>
        <w:jc w:val="center"/>
        <w:rPr>
          <w:b/>
          <w:bCs/>
          <w:color w:val="FF0000"/>
          <w:lang w:val="it-IT"/>
        </w:rPr>
      </w:pPr>
    </w:p>
    <w:p w14:paraId="0E27C797" w14:textId="655A1970" w:rsidR="0044676C" w:rsidRDefault="00EE0608" w:rsidP="00864F8A">
      <w:pPr>
        <w:pStyle w:val="Titolo1"/>
        <w:numPr>
          <w:ilvl w:val="0"/>
          <w:numId w:val="0"/>
        </w:numPr>
        <w:ind w:left="1323"/>
        <w:jc w:val="center"/>
      </w:pPr>
      <w:r>
        <w:t>RELAZIONE TECNICA ILLUSTRATIVA</w:t>
      </w:r>
    </w:p>
    <w:p w14:paraId="05ACE8BB" w14:textId="40E24653" w:rsidR="000452DE" w:rsidRPr="00967516" w:rsidRDefault="000452DE" w:rsidP="000452D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67516">
        <w:rPr>
          <w:rFonts w:asciiTheme="minorHAnsi" w:hAnsiTheme="minorHAnsi" w:cstheme="minorHAnsi"/>
          <w:sz w:val="24"/>
          <w:szCs w:val="24"/>
          <w:lang w:val="it-IT"/>
        </w:rPr>
        <w:t>Essere scuola inclusiva significa offrire possibilità e opportunità ad un'ampia gamma di metodi di lavoro per assicurare che ciascun alunno non sia escluso dalla socializzazione e dalla partecipazione alla comunità educante.</w:t>
      </w:r>
    </w:p>
    <w:p w14:paraId="43B0C4A8" w14:textId="326E31DB" w:rsidR="000452DE" w:rsidRPr="00967516" w:rsidRDefault="00967516" w:rsidP="000452D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67516">
        <w:rPr>
          <w:rFonts w:asciiTheme="minorHAnsi" w:hAnsiTheme="minorHAnsi" w:cstheme="minorHAnsi"/>
          <w:sz w:val="24"/>
          <w:szCs w:val="24"/>
          <w:lang w:val="it-IT"/>
        </w:rPr>
        <w:t>Tale concetto di inclusione, nella letteratura internazionale, è applicato a tutti gli alunni, “come garanzia diffusa e stabile di poter partecipare alla vita scolastica e di raggiungere il massimo possibile in termini di apprendimento e partecipazione”.</w:t>
      </w:r>
    </w:p>
    <w:p w14:paraId="52CF7615" w14:textId="77777777" w:rsidR="000B39AA" w:rsidRDefault="00967516" w:rsidP="000452D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67516">
        <w:rPr>
          <w:rFonts w:asciiTheme="minorHAnsi" w:hAnsiTheme="minorHAnsi" w:cstheme="minorHAnsi"/>
          <w:sz w:val="24"/>
          <w:szCs w:val="24"/>
          <w:lang w:val="it-IT"/>
        </w:rPr>
        <w:t>Ogni alunno è portatore di una propria identità e cultura, di esperienze affettive, emotive e cognitive. Nel contesto scolastico egli entra in contatto con coetanei e adulti, sperimentando diversità di genere, di carattere, di stili di vita, mettendo a confronto le proprie potenzialità (abilità) e incapacità (disabilità) con quelle altrui. Nella valorizzazione delle differenze l’individualizzazione è questione riguardante tutti gli alunni, non solo gli alunni in difficoltà, come possibilità di sviluppo delle potenzialità individuali.</w:t>
      </w:r>
    </w:p>
    <w:p w14:paraId="0BFD5169" w14:textId="4235D67D" w:rsidR="000B39AA" w:rsidRDefault="000B39AA" w:rsidP="000452D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A30C700" w14:textId="22F08AC6" w:rsidR="003D4E26" w:rsidRDefault="00924263" w:rsidP="000452D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La scuola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dell’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Infanzia si propone come luogo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di Inclusione nel quale vengono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riconosciute le specificità e le differenze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di ognuno. Luogo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di Inclusione e di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convivenza nella democrazia,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nel quale il valore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dell’uguaglianza va ribadito e ristabilito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come rispetto della diversità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considerata risorsa e non limite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14:paraId="5EB806EB" w14:textId="65345011" w:rsidR="003D4E26" w:rsidRDefault="00924263" w:rsidP="000452D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L’idea di Inclusione deve basarsi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sul riconoscimento della rilevanza della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piena partecipazione alla vita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scolastica da parte di tutti i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soggetti, ognuno con i suoi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bisogni “speciali”.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L’Inclusione deve rappresentare una cornice in cui gli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alunni, a prescindere da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abilità, genere, linguaggio, origine etnica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e culturale, possono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essere ugualmente valorizzati.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Considerando che Includere vuol dire avere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le stesse opportunità di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partecipare fornendo il proprio e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personale contributo, il Progetto “Uno per Tutti, Tutti per Uno” ha come finalità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la creazione di una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Scuola Inclusiva che tende a rimuovere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gli ostacoli che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impediscono alla persona la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piena partecipazione alla vita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sociale, didattica ed educativa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della scuola. Una scuola Inclusiva che valorizza, dà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spazio, costruisce risorse e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modifica la propria proposta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formativa rispetto alla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pluralità delle differenze e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 dei bisogni, rispondendo alle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richieste e ai desideri di ogni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alunno, affinché quest’ultimo si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senta parte di un gruppo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che lo riconosce, lo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rispetta e lo apprezza. </w:t>
      </w:r>
    </w:p>
    <w:p w14:paraId="1A5904C4" w14:textId="2D11D9DD" w:rsidR="00924263" w:rsidRDefault="00924263" w:rsidP="000452D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Una scuola Inclusiva, fondata sulla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gioia d’imparare, sul piacere di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sperimentare, di scoprire e conoscere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le proprie capacità e di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 xml:space="preserve">prendere consapevolezza delle proprie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24263">
        <w:rPr>
          <w:rFonts w:asciiTheme="minorHAnsi" w:hAnsiTheme="minorHAnsi" w:cstheme="minorHAnsi"/>
          <w:sz w:val="24"/>
          <w:szCs w:val="24"/>
          <w:lang w:val="it-IT"/>
        </w:rPr>
        <w:t>abilità.</w:t>
      </w:r>
    </w:p>
    <w:p w14:paraId="1FB0C7D2" w14:textId="77777777" w:rsidR="00924263" w:rsidRDefault="00924263" w:rsidP="000452D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87B5AA7" w14:textId="1028EB02" w:rsidR="00967516" w:rsidRDefault="00967516" w:rsidP="000452D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67516">
        <w:rPr>
          <w:rFonts w:asciiTheme="minorHAnsi" w:hAnsiTheme="minorHAnsi" w:cstheme="minorHAnsi"/>
          <w:sz w:val="24"/>
          <w:szCs w:val="24"/>
          <w:lang w:val="it-IT"/>
        </w:rPr>
        <w:t>All’interno di questa cornice di riferimento, la scuola è chiamata a rispondere in modo puntuale e non approssimativo ai bisogni peculiari di quegli alunni la cui specificità richiede.</w:t>
      </w:r>
    </w:p>
    <w:p w14:paraId="1B3B93B9" w14:textId="579EE9A3" w:rsidR="000B39AA" w:rsidRDefault="000B39AA" w:rsidP="000452D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1E3D3CD" w14:textId="77777777" w:rsidR="00215533" w:rsidRPr="008340CA" w:rsidRDefault="00215533" w:rsidP="00215533">
      <w:pPr>
        <w:spacing w:line="276" w:lineRule="auto"/>
        <w:ind w:right="-10" w:firstLine="578"/>
        <w:jc w:val="both"/>
        <w:rPr>
          <w:rFonts w:ascii="Arial" w:hAnsi="Arial" w:cs="Arial"/>
          <w:sz w:val="24"/>
          <w:szCs w:val="24"/>
          <w:lang w:val="it-IT"/>
        </w:rPr>
      </w:pPr>
    </w:p>
    <w:p w14:paraId="3BB3C26A" w14:textId="11F3C276" w:rsidR="001D2CFA" w:rsidRPr="00E35251" w:rsidRDefault="00215533" w:rsidP="001D2CFA">
      <w:pPr>
        <w:pStyle w:val="Titolo1"/>
      </w:pPr>
      <w:r>
        <w:t>DESCRIZIONE DEL SERVIZIO E PROPOSTA PROGETTUALE</w:t>
      </w:r>
    </w:p>
    <w:p w14:paraId="3E21D37B" w14:textId="77777777" w:rsidR="006968A7" w:rsidRDefault="006968A7" w:rsidP="00152878">
      <w:pPr>
        <w:ind w:right="-1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A3B03C2" w14:textId="6101E4E4" w:rsidR="000B39AA" w:rsidRPr="003D4E26" w:rsidRDefault="000B39AA" w:rsidP="00152878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D4E26">
        <w:rPr>
          <w:rFonts w:asciiTheme="minorHAnsi" w:hAnsiTheme="minorHAnsi" w:cstheme="minorHAnsi"/>
          <w:b/>
          <w:bCs/>
          <w:sz w:val="24"/>
          <w:szCs w:val="24"/>
          <w:lang w:val="it-IT"/>
        </w:rPr>
        <w:t>Proposta progettuale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:  Servizio gratuito educativo per</w:t>
      </w:r>
      <w:r w:rsidR="004672EA"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l’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infanzia 0-6 anni durante il periodo estivo</w:t>
      </w:r>
    </w:p>
    <w:p w14:paraId="3A7E4DBA" w14:textId="4F9577AD" w:rsidR="000B39AA" w:rsidRPr="003D4E26" w:rsidRDefault="004672EA" w:rsidP="00152878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D4E26">
        <w:rPr>
          <w:rFonts w:asciiTheme="minorHAnsi" w:hAnsiTheme="minorHAnsi" w:cstheme="minorHAnsi"/>
          <w:sz w:val="24"/>
          <w:szCs w:val="24"/>
          <w:lang w:val="it-IT"/>
        </w:rPr>
        <w:lastRenderedPageBreak/>
        <w:t>a</w:t>
      </w:r>
      <w:r w:rsidR="000B39AA"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rticolato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in :</w:t>
      </w:r>
    </w:p>
    <w:p w14:paraId="556D04A4" w14:textId="77777777" w:rsidR="004672EA" w:rsidRPr="003D4E26" w:rsidRDefault="004672EA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1D1FC3E7" w14:textId="1DBAC983" w:rsidR="004672EA" w:rsidRPr="003D4E26" w:rsidRDefault="004672EA" w:rsidP="004672EA">
      <w:pPr>
        <w:pStyle w:val="Paragrafoelenco"/>
        <w:numPr>
          <w:ilvl w:val="0"/>
          <w:numId w:val="41"/>
        </w:numPr>
        <w:ind w:right="-11"/>
        <w:jc w:val="both"/>
        <w:rPr>
          <w:rFonts w:asciiTheme="minorHAnsi" w:hAnsiTheme="minorHAnsi" w:cstheme="minorHAnsi"/>
          <w:lang w:val="it-IT"/>
        </w:rPr>
      </w:pPr>
      <w:r w:rsidRPr="003D4E26">
        <w:rPr>
          <w:rFonts w:asciiTheme="minorHAnsi" w:hAnsiTheme="minorHAnsi" w:cstheme="minorHAnsi"/>
          <w:lang w:val="it-IT"/>
        </w:rPr>
        <w:t xml:space="preserve"> Laboratori in ambito: narrativo, espressivo-corporeo, artistico, musicale, creativo; </w:t>
      </w:r>
    </w:p>
    <w:p w14:paraId="66AB29F7" w14:textId="79957788" w:rsidR="004672EA" w:rsidRPr="003D4E26" w:rsidRDefault="004672EA" w:rsidP="004672EA">
      <w:pPr>
        <w:pStyle w:val="Paragrafoelenco"/>
        <w:numPr>
          <w:ilvl w:val="0"/>
          <w:numId w:val="41"/>
        </w:numPr>
        <w:ind w:right="-11"/>
        <w:jc w:val="both"/>
        <w:rPr>
          <w:rFonts w:asciiTheme="minorHAnsi" w:hAnsiTheme="minorHAnsi" w:cstheme="minorHAnsi"/>
          <w:lang w:val="it-IT"/>
        </w:rPr>
      </w:pPr>
      <w:r w:rsidRPr="003D4E26">
        <w:rPr>
          <w:rFonts w:asciiTheme="minorHAnsi" w:hAnsiTheme="minorHAnsi" w:cstheme="minorHAnsi"/>
          <w:lang w:val="it-IT"/>
        </w:rPr>
        <w:t xml:space="preserve">Attività ludico-ricreative: giochi di movimento, di società, espressivi, staffette, danza movimento; </w:t>
      </w:r>
    </w:p>
    <w:p w14:paraId="4F75D9A6" w14:textId="772691F8" w:rsidR="004672EA" w:rsidRPr="003D4E26" w:rsidRDefault="004672EA" w:rsidP="004672EA">
      <w:pPr>
        <w:pStyle w:val="Paragrafoelenco"/>
        <w:numPr>
          <w:ilvl w:val="0"/>
          <w:numId w:val="41"/>
        </w:numPr>
        <w:ind w:right="-11"/>
        <w:jc w:val="both"/>
        <w:rPr>
          <w:rFonts w:asciiTheme="minorHAnsi" w:hAnsiTheme="minorHAnsi" w:cstheme="minorHAnsi"/>
          <w:lang w:val="it-IT"/>
        </w:rPr>
      </w:pPr>
      <w:r w:rsidRPr="003D4E26">
        <w:rPr>
          <w:rFonts w:asciiTheme="minorHAnsi" w:hAnsiTheme="minorHAnsi" w:cstheme="minorHAnsi"/>
          <w:lang w:val="it-IT"/>
        </w:rPr>
        <w:t xml:space="preserve"> Attività motoria per la coordinazione motoria e la ricerca del corretto equilibrio! </w:t>
      </w:r>
    </w:p>
    <w:p w14:paraId="772B84E0" w14:textId="672AFC86" w:rsidR="004672EA" w:rsidRPr="003D4E26" w:rsidRDefault="004672EA" w:rsidP="004672EA">
      <w:pPr>
        <w:pStyle w:val="Paragrafoelenco"/>
        <w:numPr>
          <w:ilvl w:val="0"/>
          <w:numId w:val="41"/>
        </w:numPr>
        <w:ind w:right="-11"/>
        <w:jc w:val="both"/>
        <w:rPr>
          <w:rFonts w:asciiTheme="minorHAnsi" w:hAnsiTheme="minorHAnsi" w:cstheme="minorHAnsi"/>
          <w:lang w:val="it-IT"/>
        </w:rPr>
      </w:pPr>
      <w:r w:rsidRPr="003D4E26">
        <w:rPr>
          <w:rFonts w:asciiTheme="minorHAnsi" w:hAnsiTheme="minorHAnsi" w:cstheme="minorHAnsi"/>
          <w:lang w:val="it-IT"/>
        </w:rPr>
        <w:t xml:space="preserve"> Pregrafismo con consulenza pedagogica ;</w:t>
      </w:r>
    </w:p>
    <w:p w14:paraId="156152C7" w14:textId="7044CFA0" w:rsidR="004672EA" w:rsidRPr="003D4E26" w:rsidRDefault="004672EA" w:rsidP="004672EA">
      <w:pPr>
        <w:pStyle w:val="Paragrafoelenco"/>
        <w:numPr>
          <w:ilvl w:val="0"/>
          <w:numId w:val="41"/>
        </w:numPr>
        <w:ind w:right="-11"/>
        <w:jc w:val="both"/>
        <w:rPr>
          <w:rFonts w:asciiTheme="minorHAnsi" w:hAnsiTheme="minorHAnsi" w:cstheme="minorHAnsi"/>
          <w:lang w:val="it-IT"/>
        </w:rPr>
      </w:pPr>
      <w:r w:rsidRPr="003D4E26">
        <w:rPr>
          <w:rFonts w:asciiTheme="minorHAnsi" w:hAnsiTheme="minorHAnsi" w:cstheme="minorHAnsi"/>
          <w:lang w:val="it-IT"/>
        </w:rPr>
        <w:t>Laboratori di lingua Inglese</w:t>
      </w:r>
    </w:p>
    <w:p w14:paraId="297D9070" w14:textId="7A079E05" w:rsidR="004672EA" w:rsidRPr="003D4E26" w:rsidRDefault="004672EA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D4E26">
        <w:rPr>
          <w:rFonts w:asciiTheme="minorHAnsi" w:hAnsiTheme="minorHAnsi" w:cstheme="minorHAnsi"/>
          <w:b/>
          <w:bCs/>
          <w:sz w:val="24"/>
          <w:szCs w:val="24"/>
          <w:lang w:val="it-IT"/>
        </w:rPr>
        <w:t>Apertura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: il servizio sarà aperto dal lunedì al venerdì dalle 7:30 alle </w:t>
      </w:r>
      <w:r w:rsidR="009107B4">
        <w:rPr>
          <w:rFonts w:asciiTheme="minorHAnsi" w:hAnsiTheme="minorHAnsi" w:cstheme="minorHAnsi"/>
          <w:sz w:val="24"/>
          <w:szCs w:val="24"/>
          <w:lang w:val="it-IT"/>
        </w:rPr>
        <w:t>12:30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21DA880F" w14:textId="77777777" w:rsidR="003D4E26" w:rsidRDefault="003D4E26" w:rsidP="004672EA">
      <w:pPr>
        <w:ind w:right="-11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3BB30AC1" w14:textId="5EF97BA6" w:rsidR="009107B4" w:rsidRPr="009107B4" w:rsidRDefault="009107B4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Periodo : </w:t>
      </w: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Pr="009107B4">
        <w:rPr>
          <w:rFonts w:asciiTheme="minorHAnsi" w:hAnsiTheme="minorHAnsi" w:cstheme="minorHAnsi"/>
          <w:sz w:val="24"/>
          <w:szCs w:val="24"/>
          <w:lang w:val="it-IT"/>
        </w:rPr>
        <w:t>Dal 01/07/2025 -04/07/2025</w:t>
      </w:r>
    </w:p>
    <w:p w14:paraId="4AF78994" w14:textId="01643522" w:rsidR="009107B4" w:rsidRPr="009107B4" w:rsidRDefault="009107B4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07B4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9107B4">
        <w:rPr>
          <w:rFonts w:asciiTheme="minorHAnsi" w:hAnsiTheme="minorHAnsi" w:cstheme="minorHAnsi"/>
          <w:sz w:val="24"/>
          <w:szCs w:val="24"/>
          <w:lang w:val="it-IT"/>
        </w:rPr>
        <w:tab/>
        <w:t>Dal 07/07/2025 al 11/07/2025</w:t>
      </w:r>
    </w:p>
    <w:p w14:paraId="43B65117" w14:textId="1F1EF330" w:rsidR="009107B4" w:rsidRPr="009107B4" w:rsidRDefault="009107B4" w:rsidP="009107B4">
      <w:pPr>
        <w:ind w:left="720" w:right="-11" w:firstLine="7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107B4">
        <w:rPr>
          <w:rFonts w:asciiTheme="minorHAnsi" w:hAnsiTheme="minorHAnsi" w:cstheme="minorHAnsi"/>
          <w:sz w:val="24"/>
          <w:szCs w:val="24"/>
          <w:lang w:val="it-IT"/>
        </w:rPr>
        <w:t>Dal 14/07/2025 al 18/07/2025</w:t>
      </w:r>
    </w:p>
    <w:p w14:paraId="19E24D4B" w14:textId="77777777" w:rsidR="009107B4" w:rsidRDefault="009107B4" w:rsidP="009107B4">
      <w:pPr>
        <w:ind w:left="720" w:right="-11" w:firstLine="72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4E3BE887" w14:textId="3D777BB9" w:rsidR="000C6245" w:rsidRDefault="000C6245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A chi è rivolto: </w:t>
      </w:r>
      <w:r w:rsidRPr="000C6245">
        <w:rPr>
          <w:rFonts w:asciiTheme="minorHAnsi" w:hAnsiTheme="minorHAnsi" w:cstheme="minorHAnsi"/>
          <w:sz w:val="24"/>
          <w:szCs w:val="24"/>
          <w:lang w:val="it-IT"/>
        </w:rPr>
        <w:t>A tutti gli alunni della scuola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infanzia e del centro infanzia</w:t>
      </w:r>
      <w:r w:rsidR="009107B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0C6245">
        <w:rPr>
          <w:rFonts w:asciiTheme="minorHAnsi" w:hAnsiTheme="minorHAnsi" w:cstheme="minorHAnsi"/>
          <w:sz w:val="24"/>
          <w:szCs w:val="24"/>
          <w:lang w:val="it-IT"/>
        </w:rPr>
        <w:t xml:space="preserve"> con particolare attenzione agli</w:t>
      </w:r>
      <w:r w:rsidR="00D6654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0C6245">
        <w:rPr>
          <w:rFonts w:asciiTheme="minorHAnsi" w:hAnsiTheme="minorHAnsi" w:cstheme="minorHAnsi"/>
          <w:sz w:val="24"/>
          <w:szCs w:val="24"/>
          <w:lang w:val="it-IT"/>
        </w:rPr>
        <w:t xml:space="preserve"> alunni con certificazione, BES, stranieri, </w:t>
      </w:r>
      <w:r w:rsidR="00D6654A">
        <w:rPr>
          <w:rFonts w:asciiTheme="minorHAnsi" w:hAnsiTheme="minorHAnsi" w:cstheme="minorHAnsi"/>
          <w:sz w:val="24"/>
          <w:szCs w:val="24"/>
          <w:lang w:val="it-IT"/>
        </w:rPr>
        <w:t xml:space="preserve">  </w:t>
      </w:r>
      <w:r w:rsidRPr="000C6245">
        <w:rPr>
          <w:rFonts w:asciiTheme="minorHAnsi" w:hAnsiTheme="minorHAnsi" w:cstheme="minorHAnsi"/>
          <w:sz w:val="24"/>
          <w:szCs w:val="24"/>
          <w:lang w:val="it-IT"/>
        </w:rPr>
        <w:t>anticipatar</w:t>
      </w:r>
      <w:r w:rsidR="00D6654A">
        <w:rPr>
          <w:rFonts w:asciiTheme="minorHAnsi" w:hAnsiTheme="minorHAnsi" w:cstheme="minorHAnsi"/>
          <w:sz w:val="24"/>
          <w:szCs w:val="24"/>
          <w:lang w:val="it-IT"/>
        </w:rPr>
        <w:t xml:space="preserve">i </w:t>
      </w:r>
      <w:r w:rsidRPr="000C6245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19D3C1ED" w14:textId="77777777" w:rsidR="00D6654A" w:rsidRPr="000C6245" w:rsidRDefault="00D6654A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C6860B1" w14:textId="0CE209CE" w:rsidR="00924263" w:rsidRPr="003D4E26" w:rsidRDefault="00924263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D4E26">
        <w:rPr>
          <w:rFonts w:asciiTheme="minorHAnsi" w:hAnsiTheme="minorHAnsi" w:cstheme="minorHAnsi"/>
          <w:sz w:val="24"/>
          <w:szCs w:val="24"/>
          <w:lang w:val="it-IT"/>
        </w:rPr>
        <w:t>Utilizzo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di opportunità didattiche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diversificate quali l’apprendimento cooperativo e il tutoring nell’ottica della maturazione delle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competenze sociali e del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coinvolgimento attivo dei bambini. Utilizzo privilegiato del gioco in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tutte le sue modalità, libero,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organizzato, strutturato.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Utilizzo di una pluralità di mediatori didattici alternativi (attivi,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iconici, analogici, simbolici) con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particolare riferimento alle nuove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tecnologie. Utilizzo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di molteplici linguaggi (pittorico,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teatrale, musicale).</w:t>
      </w:r>
    </w:p>
    <w:p w14:paraId="2C6E0A0F" w14:textId="1484BA64" w:rsidR="00924263" w:rsidRPr="003D4E26" w:rsidRDefault="00924263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2EF591B" w14:textId="569ED789" w:rsidR="00924263" w:rsidRPr="003D4E26" w:rsidRDefault="00924263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Organizzazione di attività e progetti di musica, teatro, psicomotricità che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implicano l’uso di linguaggi alternativi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che possano essere strumento e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veicolo di una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comunicazione più globale ed efficace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per tutti;</w:t>
      </w:r>
    </w:p>
    <w:p w14:paraId="55C461AF" w14:textId="557F0F7D" w:rsidR="00924263" w:rsidRPr="003D4E26" w:rsidRDefault="00924263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89A699D" w14:textId="166EFE6E" w:rsidR="005527D5" w:rsidRPr="003D4E26" w:rsidRDefault="005527D5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Si prevedono 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interventi nell’ Area Socio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Relazionale:</w:t>
      </w:r>
    </w:p>
    <w:p w14:paraId="4D3EB7FB" w14:textId="05CFF823" w:rsidR="005527D5" w:rsidRPr="003D4E26" w:rsidRDefault="005527D5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Stimolare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una interazione proficua e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corretta.</w:t>
      </w:r>
    </w:p>
    <w:p w14:paraId="11F64501" w14:textId="591A6FD6" w:rsidR="005527D5" w:rsidRPr="003D4E26" w:rsidRDefault="005527D5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Favorire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la motivazione ad accettare le regole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di gioco e quindi di vita.</w:t>
      </w:r>
    </w:p>
    <w:p w14:paraId="4EB0B892" w14:textId="32E486B9" w:rsidR="005527D5" w:rsidRPr="003D4E26" w:rsidRDefault="005527D5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D4E26">
        <w:rPr>
          <w:rFonts w:asciiTheme="minorHAnsi" w:hAnsiTheme="minorHAnsi" w:cstheme="minorHAnsi"/>
          <w:sz w:val="24"/>
          <w:szCs w:val="24"/>
          <w:lang w:val="it-IT"/>
        </w:rPr>
        <w:t>Stimolare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e ottimizzare le 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abilità sociali e relazionali. </w:t>
      </w:r>
    </w:p>
    <w:p w14:paraId="2588045B" w14:textId="6F0C194E" w:rsidR="005527D5" w:rsidRPr="003D4E26" w:rsidRDefault="005527D5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Promuovere 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atteggiamenti positivi di condivisione, cooperazione 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e aiuto reciproco. 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Favorire l’accettazione delle diversità</w:t>
      </w:r>
      <w:r w:rsidR="003D4E2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percependole come valore positivo arricchente. Ridurre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gli episodi di conflitto promuovendo un miglior controllo emotivo e il superamento dell’egocentrismo.</w:t>
      </w:r>
    </w:p>
    <w:p w14:paraId="6031F417" w14:textId="1C471C0E" w:rsidR="005527D5" w:rsidRPr="003D4E26" w:rsidRDefault="005527D5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D4E26">
        <w:rPr>
          <w:rFonts w:asciiTheme="minorHAnsi" w:hAnsiTheme="minorHAnsi" w:cstheme="minorHAnsi"/>
          <w:sz w:val="24"/>
          <w:szCs w:val="24"/>
          <w:lang w:val="it-IT"/>
        </w:rPr>
        <w:t>Favorire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la partecipazione attiva e collaborativa per il conseguimento di un fine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comune.</w:t>
      </w:r>
    </w:p>
    <w:p w14:paraId="068204CE" w14:textId="276A0C96" w:rsidR="005527D5" w:rsidRPr="003D4E26" w:rsidRDefault="005527D5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Valorizzare 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>tutte le modalità d’interazione,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privilegiando i comportamenti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D4E26">
        <w:rPr>
          <w:rFonts w:asciiTheme="minorHAnsi" w:hAnsiTheme="minorHAnsi" w:cstheme="minorHAnsi"/>
          <w:sz w:val="24"/>
          <w:szCs w:val="24"/>
          <w:lang w:val="it-IT"/>
        </w:rPr>
        <w:t xml:space="preserve"> empatici e responsabili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43723D81" w14:textId="77777777" w:rsidR="005527D5" w:rsidRPr="003D4E26" w:rsidRDefault="005527D5" w:rsidP="004672EA">
      <w:pPr>
        <w:ind w:right="-11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C4EB988" w14:textId="56AF3D50" w:rsidR="004672EA" w:rsidRPr="00967516" w:rsidRDefault="004672EA" w:rsidP="004672EA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672EA">
        <w:rPr>
          <w:rFonts w:asciiTheme="minorHAnsi" w:hAnsiTheme="minorHAnsi" w:cstheme="minorHAnsi"/>
          <w:b/>
          <w:bCs/>
          <w:sz w:val="24"/>
          <w:szCs w:val="24"/>
          <w:lang w:val="it-IT"/>
        </w:rPr>
        <w:t>Obiettivo di questo progetto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è di trasformare il tessuto educativo  creando:</w:t>
      </w:r>
    </w:p>
    <w:p w14:paraId="73309DE0" w14:textId="77777777" w:rsidR="004672EA" w:rsidRDefault="004672EA" w:rsidP="004672EA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67516">
        <w:rPr>
          <w:rFonts w:asciiTheme="minorHAnsi" w:hAnsiTheme="minorHAnsi" w:cstheme="minorHAnsi"/>
          <w:sz w:val="24"/>
          <w:szCs w:val="24"/>
          <w:lang w:val="it-IT"/>
        </w:rPr>
        <w:t>1. culture inclusive (costruendo una comunità sicura e accogliente, cooperativa e stimolante, valorizzando ciascun individuo e affermando valori inclusivi condivisi e trasmessi a tutti: personale della scuola, famiglie, studenti);</w:t>
      </w:r>
    </w:p>
    <w:p w14:paraId="2B2583CD" w14:textId="571EA259" w:rsidR="004672EA" w:rsidRPr="0044676C" w:rsidRDefault="004672EA" w:rsidP="004672EA">
      <w:pPr>
        <w:ind w:right="-10"/>
        <w:jc w:val="both"/>
      </w:pPr>
      <w:r>
        <w:rPr>
          <w:rFonts w:asciiTheme="minorHAnsi" w:hAnsiTheme="minorHAnsi" w:cstheme="minorHAnsi"/>
          <w:sz w:val="24"/>
          <w:szCs w:val="24"/>
          <w:lang w:val="it-IT"/>
        </w:rPr>
        <w:t>2</w:t>
      </w:r>
      <w:r w:rsidRPr="00967516">
        <w:rPr>
          <w:rFonts w:asciiTheme="minorHAnsi" w:hAnsiTheme="minorHAnsi" w:cstheme="minorHAnsi"/>
          <w:sz w:val="24"/>
          <w:szCs w:val="24"/>
          <w:lang w:val="it-IT"/>
        </w:rPr>
        <w:t>. pratiche inclusive (coordinando l'apprendimento e progettando le attività formative in modo da rispondere alle diversità degli alunni; mobilitando risorse: incoraggiando gli alunni ad essere attivamente coinvolti in ogni aspetto della loro educazione, valorizzando anche le conoscenze e le esperienze fuori della scuola, mettendo in rete le risorse della scuola, della famiglia</w:t>
      </w:r>
      <w:r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96751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0F599FA8" w14:textId="77777777" w:rsidR="004672EA" w:rsidRPr="006968A7" w:rsidRDefault="004672EA" w:rsidP="00152878">
      <w:pPr>
        <w:ind w:right="-1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C3DB22C" w14:textId="1BD01509" w:rsidR="006968A7" w:rsidRDefault="004672EA" w:rsidP="00152878">
      <w:pPr>
        <w:ind w:right="-11"/>
        <w:jc w:val="both"/>
        <w:rPr>
          <w:rFonts w:ascii="Times New Roman" w:hAnsi="Times New Roman"/>
          <w:sz w:val="24"/>
          <w:szCs w:val="24"/>
          <w:lang w:val="it-IT"/>
        </w:rPr>
      </w:pPr>
      <w:r w:rsidRPr="004672EA">
        <w:rPr>
          <w:rFonts w:ascii="Times New Roman" w:hAnsi="Times New Roman"/>
          <w:b/>
          <w:bCs/>
          <w:sz w:val="24"/>
          <w:szCs w:val="24"/>
          <w:lang w:val="it-IT"/>
        </w:rPr>
        <w:t>L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uog</w:t>
      </w:r>
      <w:r w:rsidR="00924263">
        <w:rPr>
          <w:rFonts w:ascii="Times New Roman" w:hAnsi="Times New Roman"/>
          <w:b/>
          <w:bCs/>
          <w:sz w:val="24"/>
          <w:szCs w:val="24"/>
          <w:lang w:val="it-IT"/>
        </w:rPr>
        <w:t>hi utilizzati</w:t>
      </w:r>
      <w:r w:rsidR="00E6408E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4672EA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14:paraId="5C4826E6" w14:textId="40E96412" w:rsidR="004672EA" w:rsidRPr="00E6408E" w:rsidRDefault="004672EA" w:rsidP="00E6408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6408E">
        <w:rPr>
          <w:rFonts w:asciiTheme="minorHAnsi" w:hAnsiTheme="minorHAnsi" w:cstheme="minorHAnsi"/>
          <w:sz w:val="24"/>
          <w:szCs w:val="24"/>
          <w:lang w:val="it-IT"/>
        </w:rPr>
        <w:t>Si utilizzeranno le aule della scuola dell’infanzia</w:t>
      </w:r>
      <w:r w:rsidR="009107B4">
        <w:rPr>
          <w:rFonts w:asciiTheme="minorHAnsi" w:hAnsiTheme="minorHAnsi" w:cstheme="minorHAnsi"/>
          <w:sz w:val="24"/>
          <w:szCs w:val="24"/>
          <w:lang w:val="it-IT"/>
        </w:rPr>
        <w:t xml:space="preserve"> e del centro infanzia</w:t>
      </w:r>
      <w:r w:rsidRPr="00E6408E">
        <w:rPr>
          <w:rFonts w:asciiTheme="minorHAnsi" w:hAnsiTheme="minorHAnsi" w:cstheme="minorHAnsi"/>
          <w:sz w:val="24"/>
          <w:szCs w:val="24"/>
          <w:lang w:val="it-IT"/>
        </w:rPr>
        <w:t xml:space="preserve"> localizzate al piano terra del plesso unico sito in Appignano del Tronto, Circonvallazione Carosi 10</w:t>
      </w:r>
      <w:r w:rsidR="009107B4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52FF6383" w14:textId="77777777" w:rsidR="00E6408E" w:rsidRPr="00E6408E" w:rsidRDefault="00E6408E" w:rsidP="00E6408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167B0A0" w14:textId="14F867B8" w:rsidR="004672EA" w:rsidRDefault="00924263" w:rsidP="00E6408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6408E">
        <w:rPr>
          <w:rFonts w:asciiTheme="minorHAnsi" w:hAnsiTheme="minorHAnsi" w:cstheme="minorHAnsi"/>
          <w:sz w:val="24"/>
          <w:szCs w:val="24"/>
          <w:lang w:val="it-IT"/>
        </w:rPr>
        <w:t>Tutti gli spazi sono resi accoglienti e strutturati in modo tale che</w:t>
      </w:r>
      <w:r w:rsidR="00E6408E" w:rsidRP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E6408E">
        <w:rPr>
          <w:rFonts w:asciiTheme="minorHAnsi" w:hAnsiTheme="minorHAnsi" w:cstheme="minorHAnsi"/>
          <w:sz w:val="24"/>
          <w:szCs w:val="24"/>
          <w:lang w:val="it-IT"/>
        </w:rPr>
        <w:t>tutti i bambini possono</w:t>
      </w:r>
      <w:r w:rsidR="00E6408E" w:rsidRP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E6408E">
        <w:rPr>
          <w:rFonts w:asciiTheme="minorHAnsi" w:hAnsiTheme="minorHAnsi" w:cstheme="minorHAnsi"/>
          <w:sz w:val="24"/>
          <w:szCs w:val="24"/>
          <w:lang w:val="it-IT"/>
        </w:rPr>
        <w:t>accedere alle risorse presenti, in uno sfondo condiviso nel quale tutti si</w:t>
      </w:r>
      <w:r w:rsidR="00E6408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E6408E">
        <w:rPr>
          <w:rFonts w:asciiTheme="minorHAnsi" w:hAnsiTheme="minorHAnsi" w:cstheme="minorHAnsi"/>
          <w:sz w:val="24"/>
          <w:szCs w:val="24"/>
          <w:lang w:val="it-IT"/>
        </w:rPr>
        <w:t>sentono ben accolti.</w:t>
      </w:r>
    </w:p>
    <w:p w14:paraId="18AFC148" w14:textId="2996ACEB" w:rsidR="00D6654A" w:rsidRDefault="00D6654A" w:rsidP="00E6408E">
      <w:pPr>
        <w:ind w:right="-1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3CAD446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</w:p>
    <w:p w14:paraId="04FAD286" w14:textId="2BFF09F9" w:rsidR="00864F8A" w:rsidRPr="00864F8A" w:rsidRDefault="00864F8A" w:rsidP="00864F8A">
      <w:pPr>
        <w:ind w:right="-11"/>
        <w:jc w:val="center"/>
        <w:rPr>
          <w:rFonts w:asciiTheme="minorHAnsi" w:hAnsiTheme="minorHAnsi" w:cstheme="minorHAnsi"/>
          <w:b/>
          <w:bCs/>
          <w:lang w:val="it-IT"/>
        </w:rPr>
      </w:pPr>
      <w:r w:rsidRPr="00864F8A">
        <w:rPr>
          <w:rFonts w:asciiTheme="minorHAnsi" w:hAnsiTheme="minorHAnsi" w:cstheme="minorHAnsi"/>
          <w:b/>
          <w:bCs/>
          <w:lang w:val="it-IT"/>
        </w:rPr>
        <w:t>QUADRO ECONOMICO</w:t>
      </w:r>
    </w:p>
    <w:p w14:paraId="198D0438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</w:p>
    <w:p w14:paraId="473E79FD" w14:textId="77777777" w:rsidR="00864F8A" w:rsidRDefault="00864F8A" w:rsidP="00864F8A">
      <w:pPr>
        <w:ind w:right="-10"/>
        <w:jc w:val="both"/>
        <w:rPr>
          <w:rFonts w:asciiTheme="minorHAnsi" w:hAnsiTheme="minorHAnsi" w:cstheme="minorHAnsi"/>
          <w:lang w:val="it-IT"/>
        </w:rPr>
      </w:pPr>
      <w:r w:rsidRPr="00BF7CA8">
        <w:rPr>
          <w:rFonts w:asciiTheme="minorHAnsi" w:hAnsiTheme="minorHAnsi" w:cstheme="minorHAnsi"/>
          <w:b/>
          <w:bCs/>
          <w:lang w:val="it-IT"/>
        </w:rPr>
        <w:t>Codice CPV</w:t>
      </w:r>
      <w:r>
        <w:rPr>
          <w:rFonts w:asciiTheme="minorHAnsi" w:hAnsiTheme="minorHAnsi" w:cstheme="minorHAnsi"/>
          <w:lang w:val="it-IT"/>
        </w:rPr>
        <w:t>: 85311300-5</w:t>
      </w:r>
    </w:p>
    <w:p w14:paraId="42DAC2CA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</w:p>
    <w:p w14:paraId="5D6F9E17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  <w:r w:rsidRPr="008D0C67">
        <w:rPr>
          <w:rFonts w:asciiTheme="minorHAnsi" w:hAnsiTheme="minorHAnsi" w:cstheme="minorHAnsi"/>
          <w:b/>
          <w:bCs/>
          <w:lang w:val="it-IT"/>
        </w:rPr>
        <w:t>Codice ATECO</w:t>
      </w:r>
      <w:r>
        <w:rPr>
          <w:rFonts w:asciiTheme="minorHAnsi" w:hAnsiTheme="minorHAnsi" w:cstheme="minorHAnsi"/>
          <w:lang w:val="it-IT"/>
        </w:rPr>
        <w:t xml:space="preserve"> : 88.91.00 Attività di assistenza diurna per infanzia</w:t>
      </w:r>
    </w:p>
    <w:p w14:paraId="6C10CBCF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b/>
          <w:bCs/>
          <w:lang w:val="it-IT"/>
        </w:rPr>
      </w:pPr>
    </w:p>
    <w:p w14:paraId="5198F3B9" w14:textId="77777777" w:rsidR="00864F8A" w:rsidRPr="00BF7CA8" w:rsidRDefault="00864F8A" w:rsidP="00864F8A">
      <w:pPr>
        <w:ind w:right="-11"/>
        <w:jc w:val="both"/>
        <w:rPr>
          <w:rFonts w:asciiTheme="minorHAnsi" w:hAnsiTheme="minorHAnsi" w:cstheme="minorHAnsi"/>
          <w:b/>
          <w:bCs/>
          <w:lang w:val="it-IT"/>
        </w:rPr>
      </w:pPr>
    </w:p>
    <w:p w14:paraId="5B67AEF8" w14:textId="77777777" w:rsidR="00864F8A" w:rsidRPr="00BF7CA8" w:rsidRDefault="00864F8A" w:rsidP="00864F8A">
      <w:pPr>
        <w:ind w:right="-11"/>
        <w:jc w:val="both"/>
        <w:rPr>
          <w:rFonts w:asciiTheme="minorHAnsi" w:hAnsiTheme="minorHAnsi" w:cstheme="minorHAnsi"/>
          <w:b/>
          <w:bCs/>
          <w:lang w:val="it-IT"/>
        </w:rPr>
      </w:pPr>
      <w:r w:rsidRPr="00BF7CA8">
        <w:rPr>
          <w:rFonts w:asciiTheme="minorHAnsi" w:hAnsiTheme="minorHAnsi" w:cstheme="minorHAnsi"/>
          <w:b/>
          <w:bCs/>
          <w:lang w:val="it-IT"/>
        </w:rPr>
        <w:t xml:space="preserve">TABELLA MINISTERIALE </w:t>
      </w:r>
      <w:r>
        <w:rPr>
          <w:rFonts w:asciiTheme="minorHAnsi" w:hAnsiTheme="minorHAnsi" w:cstheme="minorHAnsi"/>
          <w:b/>
          <w:bCs/>
          <w:lang w:val="it-IT"/>
        </w:rPr>
        <w:t xml:space="preserve">: </w:t>
      </w:r>
      <w:r w:rsidRPr="00864F8A">
        <w:rPr>
          <w:rFonts w:asciiTheme="minorHAnsi" w:hAnsiTheme="minorHAnsi" w:cstheme="minorHAnsi"/>
          <w:b/>
          <w:bCs/>
        </w:rPr>
        <w:t>COSTO DEL LAVORO PER LE LAVORATRICI E I LAVORATORI DELLE COOPERATIVE DEL SETTORE SOCIO-SANITARIO ASSISTENZIALE-EDUCATIVO E DI INSERIMENTO LAVORATIVO</w:t>
      </w:r>
    </w:p>
    <w:p w14:paraId="33B05A27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b/>
          <w:bCs/>
          <w:lang w:val="it-IT"/>
        </w:rPr>
      </w:pPr>
    </w:p>
    <w:p w14:paraId="0F7F5FE4" w14:textId="77777777" w:rsidR="00864F8A" w:rsidRP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  <w:r w:rsidRPr="00864F8A">
        <w:rPr>
          <w:rFonts w:asciiTheme="minorHAnsi" w:hAnsiTheme="minorHAnsi" w:cstheme="minorHAnsi"/>
          <w:lang w:val="it-IT"/>
        </w:rPr>
        <w:t>Figura professionale prevista : D1 con ETDR costo orario medio € 24,51</w:t>
      </w:r>
    </w:p>
    <w:p w14:paraId="248E5983" w14:textId="77777777" w:rsidR="00864F8A" w:rsidRP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  <w:r w:rsidRPr="00864F8A">
        <w:rPr>
          <w:rFonts w:asciiTheme="minorHAnsi" w:hAnsiTheme="minorHAnsi" w:cstheme="minorHAnsi"/>
          <w:lang w:val="it-IT"/>
        </w:rPr>
        <w:t>n.5 ore al giorno</w:t>
      </w:r>
    </w:p>
    <w:p w14:paraId="040CCC76" w14:textId="77777777" w:rsidR="00864F8A" w:rsidRP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  <w:r w:rsidRPr="00864F8A">
        <w:rPr>
          <w:rFonts w:asciiTheme="minorHAnsi" w:hAnsiTheme="minorHAnsi" w:cstheme="minorHAnsi"/>
          <w:lang w:val="it-IT"/>
        </w:rPr>
        <w:t>giorni previsti 14</w:t>
      </w:r>
    </w:p>
    <w:p w14:paraId="7A0C847C" w14:textId="77777777" w:rsidR="00864F8A" w:rsidRP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  <w:r w:rsidRPr="00864F8A">
        <w:rPr>
          <w:rFonts w:asciiTheme="minorHAnsi" w:hAnsiTheme="minorHAnsi" w:cstheme="minorHAnsi"/>
          <w:lang w:val="it-IT"/>
        </w:rPr>
        <w:t>n.figure professionale richieste . n.1 operatore per ogni 10 bambini per un massimo di n.34 partecipanti</w:t>
      </w:r>
    </w:p>
    <w:p w14:paraId="4D437D09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costo manodopera singolo operatore - € 24,51x5x14 = € 1.715,70</w:t>
      </w:r>
    </w:p>
    <w:p w14:paraId="3120A301" w14:textId="77777777" w:rsidR="00864F8A" w:rsidRP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</w:p>
    <w:p w14:paraId="4C1A23F2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  <w:r w:rsidRPr="00BF7CA8">
        <w:rPr>
          <w:rFonts w:asciiTheme="minorHAnsi" w:hAnsiTheme="minorHAnsi" w:cstheme="minorHAnsi"/>
          <w:b/>
          <w:bCs/>
          <w:lang w:val="it-IT"/>
        </w:rPr>
        <w:t>CCNL APPLICATO</w:t>
      </w:r>
      <w:r>
        <w:rPr>
          <w:rFonts w:asciiTheme="minorHAnsi" w:hAnsiTheme="minorHAnsi" w:cstheme="minorHAnsi"/>
          <w:lang w:val="it-IT"/>
        </w:rPr>
        <w:t xml:space="preserve"> : CCNL COOPERATIVE SOCIALI codice alfanumerico T151</w:t>
      </w:r>
    </w:p>
    <w:p w14:paraId="21E1D8CD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</w:p>
    <w:p w14:paraId="7046FACD" w14:textId="77777777" w:rsidR="00864F8A" w:rsidRDefault="00864F8A" w:rsidP="00864F8A">
      <w:pPr>
        <w:ind w:right="-11"/>
        <w:jc w:val="both"/>
        <w:rPr>
          <w:rFonts w:asciiTheme="minorHAnsi" w:hAnsiTheme="minorHAnsi" w:cstheme="minorHAnsi"/>
          <w:lang w:val="it-IT"/>
        </w:rPr>
      </w:pPr>
      <w:r w:rsidRPr="00864F8A">
        <w:rPr>
          <w:rFonts w:asciiTheme="minorHAnsi" w:hAnsiTheme="minorHAnsi" w:cstheme="minorHAnsi"/>
          <w:b/>
          <w:bCs/>
          <w:lang w:val="it-IT"/>
        </w:rPr>
        <w:t>COSTO STIMATO</w:t>
      </w:r>
      <w:r>
        <w:rPr>
          <w:rFonts w:asciiTheme="minorHAnsi" w:hAnsiTheme="minorHAnsi" w:cstheme="minorHAnsi"/>
          <w:lang w:val="it-IT"/>
        </w:rPr>
        <w:t xml:space="preserve"> : € 1.900,00 per settimana  -costo massimo € 5.700,00 oltre iva secondo legge</w:t>
      </w:r>
    </w:p>
    <w:p w14:paraId="07B73C49" w14:textId="77777777" w:rsidR="009107B4" w:rsidRPr="009107B4" w:rsidRDefault="009107B4" w:rsidP="009107B4">
      <w:pPr>
        <w:ind w:right="-11"/>
        <w:jc w:val="both"/>
        <w:rPr>
          <w:rFonts w:asciiTheme="minorHAnsi" w:hAnsiTheme="minorHAnsi" w:cstheme="minorHAnsi"/>
          <w:lang w:val="it-IT"/>
        </w:rPr>
      </w:pPr>
    </w:p>
    <w:p w14:paraId="54813B23" w14:textId="77777777" w:rsidR="00311869" w:rsidRDefault="00311869" w:rsidP="00311869">
      <w:pPr>
        <w:pStyle w:val="TableParagraph"/>
        <w:jc w:val="center"/>
        <w:rPr>
          <w:rStyle w:val="Titolodellibro"/>
          <w:bCs w:val="0"/>
          <w:i w:val="0"/>
          <w:iCs w:val="0"/>
          <w:spacing w:val="0"/>
          <w:sz w:val="20"/>
        </w:rPr>
      </w:pPr>
      <w:r w:rsidRPr="00FE6CE6">
        <w:rPr>
          <w:rStyle w:val="Titolodellibro"/>
          <w:bCs w:val="0"/>
          <w:i w:val="0"/>
          <w:iCs w:val="0"/>
          <w:spacing w:val="0"/>
          <w:sz w:val="20"/>
        </w:rPr>
        <w:t xml:space="preserve">Il Responsabile </w:t>
      </w:r>
      <w:r>
        <w:rPr>
          <w:rStyle w:val="Titolodellibro"/>
          <w:bCs w:val="0"/>
          <w:i w:val="0"/>
          <w:iCs w:val="0"/>
          <w:spacing w:val="0"/>
          <w:sz w:val="20"/>
        </w:rPr>
        <w:t>del Procedimento</w:t>
      </w:r>
    </w:p>
    <w:p w14:paraId="7CC689F3" w14:textId="77777777" w:rsidR="00311869" w:rsidRPr="00FE6CE6" w:rsidRDefault="00311869" w:rsidP="00311869">
      <w:pPr>
        <w:pStyle w:val="TableParagraph"/>
        <w:jc w:val="center"/>
        <w:rPr>
          <w:rStyle w:val="Titolodellibro"/>
          <w:bCs w:val="0"/>
          <w:i w:val="0"/>
          <w:iCs w:val="0"/>
          <w:spacing w:val="0"/>
          <w:sz w:val="20"/>
        </w:rPr>
      </w:pPr>
      <w:r>
        <w:rPr>
          <w:rStyle w:val="Titolodellibro"/>
          <w:bCs w:val="0"/>
          <w:i w:val="0"/>
          <w:iCs w:val="0"/>
          <w:spacing w:val="0"/>
          <w:sz w:val="20"/>
        </w:rPr>
        <w:t>Dott.ssa Susy Simonetti</w:t>
      </w:r>
    </w:p>
    <w:sectPr w:rsidR="00311869" w:rsidRPr="00FE6CE6" w:rsidSect="00E5236C">
      <w:footerReference w:type="default" r:id="rId11"/>
      <w:pgSz w:w="11906" w:h="16838" w:code="9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D627C" w14:textId="77777777" w:rsidR="00404C32" w:rsidRDefault="00404C32" w:rsidP="00DD5BD0">
      <w:r>
        <w:separator/>
      </w:r>
    </w:p>
  </w:endnote>
  <w:endnote w:type="continuationSeparator" w:id="0">
    <w:p w14:paraId="44EF3769" w14:textId="77777777" w:rsidR="00404C32" w:rsidRDefault="00404C32" w:rsidP="00DD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1EDA" w14:textId="77777777" w:rsidR="00026CE0" w:rsidRDefault="00026CE0">
    <w:pPr>
      <w:pStyle w:val="Pidipagina"/>
      <w:jc w:val="right"/>
    </w:pPr>
  </w:p>
  <w:p w14:paraId="6BC050FA" w14:textId="77777777" w:rsidR="00026CE0" w:rsidRDefault="00026C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6B8E" w14:textId="77777777" w:rsidR="00404C32" w:rsidRDefault="00404C32" w:rsidP="00DD5BD0">
      <w:r>
        <w:separator/>
      </w:r>
    </w:p>
  </w:footnote>
  <w:footnote w:type="continuationSeparator" w:id="0">
    <w:p w14:paraId="2DB02957" w14:textId="77777777" w:rsidR="00404C32" w:rsidRDefault="00404C32" w:rsidP="00DD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40C"/>
    <w:multiLevelType w:val="hybridMultilevel"/>
    <w:tmpl w:val="B5261AE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3CB22EB"/>
    <w:multiLevelType w:val="multilevel"/>
    <w:tmpl w:val="D2A0C75C"/>
    <w:lvl w:ilvl="0">
      <w:start w:val="2"/>
      <w:numFmt w:val="decimal"/>
      <w:lvlText w:val="%1"/>
      <w:lvlJc w:val="left"/>
      <w:pPr>
        <w:ind w:left="1559" w:hanging="5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9" w:hanging="574"/>
      </w:pPr>
      <w:rPr>
        <w:rFonts w:ascii="Verdana" w:eastAsia="Verdana" w:hAnsi="Verdana" w:cs="Verdana" w:hint="default"/>
        <w:spacing w:val="-1"/>
        <w:w w:val="99"/>
        <w:sz w:val="23"/>
        <w:szCs w:val="23"/>
      </w:rPr>
    </w:lvl>
    <w:lvl w:ilvl="2">
      <w:numFmt w:val="bullet"/>
      <w:lvlText w:val="•"/>
      <w:lvlJc w:val="left"/>
      <w:pPr>
        <w:ind w:left="3648" w:hanging="574"/>
      </w:pPr>
      <w:rPr>
        <w:rFonts w:hint="default"/>
      </w:rPr>
    </w:lvl>
    <w:lvl w:ilvl="3">
      <w:numFmt w:val="bullet"/>
      <w:lvlText w:val="•"/>
      <w:lvlJc w:val="left"/>
      <w:pPr>
        <w:ind w:left="4692" w:hanging="574"/>
      </w:pPr>
      <w:rPr>
        <w:rFonts w:hint="default"/>
      </w:rPr>
    </w:lvl>
    <w:lvl w:ilvl="4">
      <w:numFmt w:val="bullet"/>
      <w:lvlText w:val="•"/>
      <w:lvlJc w:val="left"/>
      <w:pPr>
        <w:ind w:left="5736" w:hanging="574"/>
      </w:pPr>
      <w:rPr>
        <w:rFonts w:hint="default"/>
      </w:rPr>
    </w:lvl>
    <w:lvl w:ilvl="5">
      <w:numFmt w:val="bullet"/>
      <w:lvlText w:val="•"/>
      <w:lvlJc w:val="left"/>
      <w:pPr>
        <w:ind w:left="6780" w:hanging="574"/>
      </w:pPr>
      <w:rPr>
        <w:rFonts w:hint="default"/>
      </w:rPr>
    </w:lvl>
    <w:lvl w:ilvl="6">
      <w:numFmt w:val="bullet"/>
      <w:lvlText w:val="•"/>
      <w:lvlJc w:val="left"/>
      <w:pPr>
        <w:ind w:left="7824" w:hanging="574"/>
      </w:pPr>
      <w:rPr>
        <w:rFonts w:hint="default"/>
      </w:rPr>
    </w:lvl>
    <w:lvl w:ilvl="7">
      <w:numFmt w:val="bullet"/>
      <w:lvlText w:val="•"/>
      <w:lvlJc w:val="left"/>
      <w:pPr>
        <w:ind w:left="8868" w:hanging="574"/>
      </w:pPr>
      <w:rPr>
        <w:rFonts w:hint="default"/>
      </w:rPr>
    </w:lvl>
    <w:lvl w:ilvl="8">
      <w:numFmt w:val="bullet"/>
      <w:lvlText w:val="•"/>
      <w:lvlJc w:val="left"/>
      <w:pPr>
        <w:ind w:left="9912" w:hanging="574"/>
      </w:pPr>
      <w:rPr>
        <w:rFonts w:hint="default"/>
      </w:rPr>
    </w:lvl>
  </w:abstractNum>
  <w:abstractNum w:abstractNumId="2" w15:restartNumberingAfterBreak="0">
    <w:nsid w:val="07771521"/>
    <w:multiLevelType w:val="hybridMultilevel"/>
    <w:tmpl w:val="479803DE"/>
    <w:lvl w:ilvl="0" w:tplc="5FAE168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13C304D"/>
    <w:multiLevelType w:val="hybridMultilevel"/>
    <w:tmpl w:val="47C02714"/>
    <w:lvl w:ilvl="0" w:tplc="0410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2820154A"/>
    <w:multiLevelType w:val="hybridMultilevel"/>
    <w:tmpl w:val="E6B2D5B2"/>
    <w:lvl w:ilvl="0" w:tplc="0410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 w15:restartNumberingAfterBreak="0">
    <w:nsid w:val="295B3D4C"/>
    <w:multiLevelType w:val="hybridMultilevel"/>
    <w:tmpl w:val="464059A6"/>
    <w:lvl w:ilvl="0" w:tplc="35AEB30C">
      <w:start w:val="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75EB3"/>
    <w:multiLevelType w:val="hybridMultilevel"/>
    <w:tmpl w:val="A314C3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F05F4"/>
    <w:multiLevelType w:val="multilevel"/>
    <w:tmpl w:val="35D4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0C35B4"/>
    <w:multiLevelType w:val="hybridMultilevel"/>
    <w:tmpl w:val="0E4CF792"/>
    <w:lvl w:ilvl="0" w:tplc="25103688">
      <w:start w:val="1"/>
      <w:numFmt w:val="decimal"/>
      <w:lvlText w:val="%1)"/>
      <w:lvlJc w:val="left"/>
      <w:pPr>
        <w:ind w:left="2262" w:hanging="346"/>
      </w:pPr>
      <w:rPr>
        <w:rFonts w:ascii="Verdana" w:eastAsia="Verdana" w:hAnsi="Verdana" w:cs="Verdana" w:hint="default"/>
        <w:spacing w:val="0"/>
        <w:w w:val="100"/>
        <w:sz w:val="24"/>
        <w:szCs w:val="24"/>
      </w:rPr>
    </w:lvl>
    <w:lvl w:ilvl="1" w:tplc="88F6E3AC">
      <w:numFmt w:val="bullet"/>
      <w:lvlText w:val="•"/>
      <w:lvlJc w:val="left"/>
      <w:pPr>
        <w:ind w:left="3234" w:hanging="346"/>
      </w:pPr>
      <w:rPr>
        <w:rFonts w:hint="default"/>
      </w:rPr>
    </w:lvl>
    <w:lvl w:ilvl="2" w:tplc="FE90A302">
      <w:numFmt w:val="bullet"/>
      <w:lvlText w:val="•"/>
      <w:lvlJc w:val="left"/>
      <w:pPr>
        <w:ind w:left="4208" w:hanging="346"/>
      </w:pPr>
      <w:rPr>
        <w:rFonts w:hint="default"/>
      </w:rPr>
    </w:lvl>
    <w:lvl w:ilvl="3" w:tplc="036E0CAC">
      <w:numFmt w:val="bullet"/>
      <w:lvlText w:val="•"/>
      <w:lvlJc w:val="left"/>
      <w:pPr>
        <w:ind w:left="5182" w:hanging="346"/>
      </w:pPr>
      <w:rPr>
        <w:rFonts w:hint="default"/>
      </w:rPr>
    </w:lvl>
    <w:lvl w:ilvl="4" w:tplc="7E2E110A">
      <w:numFmt w:val="bullet"/>
      <w:lvlText w:val="•"/>
      <w:lvlJc w:val="left"/>
      <w:pPr>
        <w:ind w:left="6156" w:hanging="346"/>
      </w:pPr>
      <w:rPr>
        <w:rFonts w:hint="default"/>
      </w:rPr>
    </w:lvl>
    <w:lvl w:ilvl="5" w:tplc="261E8FEC">
      <w:numFmt w:val="bullet"/>
      <w:lvlText w:val="•"/>
      <w:lvlJc w:val="left"/>
      <w:pPr>
        <w:ind w:left="7130" w:hanging="346"/>
      </w:pPr>
      <w:rPr>
        <w:rFonts w:hint="default"/>
      </w:rPr>
    </w:lvl>
    <w:lvl w:ilvl="6" w:tplc="BF6AB880">
      <w:numFmt w:val="bullet"/>
      <w:lvlText w:val="•"/>
      <w:lvlJc w:val="left"/>
      <w:pPr>
        <w:ind w:left="8104" w:hanging="346"/>
      </w:pPr>
      <w:rPr>
        <w:rFonts w:hint="default"/>
      </w:rPr>
    </w:lvl>
    <w:lvl w:ilvl="7" w:tplc="AC9AFAA8">
      <w:numFmt w:val="bullet"/>
      <w:lvlText w:val="•"/>
      <w:lvlJc w:val="left"/>
      <w:pPr>
        <w:ind w:left="9078" w:hanging="346"/>
      </w:pPr>
      <w:rPr>
        <w:rFonts w:hint="default"/>
      </w:rPr>
    </w:lvl>
    <w:lvl w:ilvl="8" w:tplc="9012A900">
      <w:numFmt w:val="bullet"/>
      <w:lvlText w:val="•"/>
      <w:lvlJc w:val="left"/>
      <w:pPr>
        <w:ind w:left="10052" w:hanging="346"/>
      </w:pPr>
      <w:rPr>
        <w:rFonts w:hint="default"/>
      </w:rPr>
    </w:lvl>
  </w:abstractNum>
  <w:abstractNum w:abstractNumId="9" w15:restartNumberingAfterBreak="0">
    <w:nsid w:val="56B23978"/>
    <w:multiLevelType w:val="hybridMultilevel"/>
    <w:tmpl w:val="F3A24FD8"/>
    <w:lvl w:ilvl="0" w:tplc="86F4D5CA">
      <w:numFmt w:val="bullet"/>
      <w:lvlText w:val="▪"/>
      <w:lvlJc w:val="left"/>
      <w:pPr>
        <w:ind w:left="1345" w:hanging="361"/>
      </w:pPr>
      <w:rPr>
        <w:rFonts w:ascii="Arial" w:eastAsia="Arial" w:hAnsi="Arial" w:cs="Arial" w:hint="default"/>
        <w:w w:val="129"/>
        <w:sz w:val="24"/>
        <w:szCs w:val="24"/>
      </w:rPr>
    </w:lvl>
    <w:lvl w:ilvl="1" w:tplc="5D564430">
      <w:numFmt w:val="bullet"/>
      <w:lvlText w:val="•"/>
      <w:lvlJc w:val="left"/>
      <w:pPr>
        <w:ind w:left="2406" w:hanging="361"/>
      </w:pPr>
      <w:rPr>
        <w:rFonts w:hint="default"/>
      </w:rPr>
    </w:lvl>
    <w:lvl w:ilvl="2" w:tplc="475E51AC">
      <w:numFmt w:val="bullet"/>
      <w:lvlText w:val="•"/>
      <w:lvlJc w:val="left"/>
      <w:pPr>
        <w:ind w:left="3472" w:hanging="361"/>
      </w:pPr>
      <w:rPr>
        <w:rFonts w:hint="default"/>
      </w:rPr>
    </w:lvl>
    <w:lvl w:ilvl="3" w:tplc="96D60734">
      <w:numFmt w:val="bullet"/>
      <w:lvlText w:val="•"/>
      <w:lvlJc w:val="left"/>
      <w:pPr>
        <w:ind w:left="4538" w:hanging="361"/>
      </w:pPr>
      <w:rPr>
        <w:rFonts w:hint="default"/>
      </w:rPr>
    </w:lvl>
    <w:lvl w:ilvl="4" w:tplc="9008F9D6">
      <w:numFmt w:val="bullet"/>
      <w:lvlText w:val="•"/>
      <w:lvlJc w:val="left"/>
      <w:pPr>
        <w:ind w:left="5604" w:hanging="361"/>
      </w:pPr>
      <w:rPr>
        <w:rFonts w:hint="default"/>
      </w:rPr>
    </w:lvl>
    <w:lvl w:ilvl="5" w:tplc="2B4EB112">
      <w:numFmt w:val="bullet"/>
      <w:lvlText w:val="•"/>
      <w:lvlJc w:val="left"/>
      <w:pPr>
        <w:ind w:left="6670" w:hanging="361"/>
      </w:pPr>
      <w:rPr>
        <w:rFonts w:hint="default"/>
      </w:rPr>
    </w:lvl>
    <w:lvl w:ilvl="6" w:tplc="8E82B504">
      <w:numFmt w:val="bullet"/>
      <w:lvlText w:val="•"/>
      <w:lvlJc w:val="left"/>
      <w:pPr>
        <w:ind w:left="7736" w:hanging="361"/>
      </w:pPr>
      <w:rPr>
        <w:rFonts w:hint="default"/>
      </w:rPr>
    </w:lvl>
    <w:lvl w:ilvl="7" w:tplc="E2EAB092">
      <w:numFmt w:val="bullet"/>
      <w:lvlText w:val="•"/>
      <w:lvlJc w:val="left"/>
      <w:pPr>
        <w:ind w:left="8802" w:hanging="361"/>
      </w:pPr>
      <w:rPr>
        <w:rFonts w:hint="default"/>
      </w:rPr>
    </w:lvl>
    <w:lvl w:ilvl="8" w:tplc="679EB5A2">
      <w:numFmt w:val="bullet"/>
      <w:lvlText w:val="•"/>
      <w:lvlJc w:val="left"/>
      <w:pPr>
        <w:ind w:left="9868" w:hanging="361"/>
      </w:pPr>
      <w:rPr>
        <w:rFonts w:hint="default"/>
      </w:rPr>
    </w:lvl>
  </w:abstractNum>
  <w:abstractNum w:abstractNumId="10" w15:restartNumberingAfterBreak="0">
    <w:nsid w:val="579D6FED"/>
    <w:multiLevelType w:val="hybridMultilevel"/>
    <w:tmpl w:val="71AC687A"/>
    <w:lvl w:ilvl="0" w:tplc="DD1ABDC2">
      <w:numFmt w:val="bullet"/>
      <w:lvlText w:val="•"/>
      <w:lvlJc w:val="left"/>
      <w:pPr>
        <w:ind w:left="985" w:hanging="720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67745566">
      <w:numFmt w:val="bullet"/>
      <w:lvlText w:val="•"/>
      <w:lvlJc w:val="left"/>
      <w:pPr>
        <w:ind w:left="2082" w:hanging="720"/>
      </w:pPr>
      <w:rPr>
        <w:rFonts w:hint="default"/>
      </w:rPr>
    </w:lvl>
    <w:lvl w:ilvl="2" w:tplc="95A694D2">
      <w:numFmt w:val="bullet"/>
      <w:lvlText w:val="•"/>
      <w:lvlJc w:val="left"/>
      <w:pPr>
        <w:ind w:left="3184" w:hanging="720"/>
      </w:pPr>
      <w:rPr>
        <w:rFonts w:hint="default"/>
      </w:rPr>
    </w:lvl>
    <w:lvl w:ilvl="3" w:tplc="C86C5FEA">
      <w:numFmt w:val="bullet"/>
      <w:lvlText w:val="•"/>
      <w:lvlJc w:val="left"/>
      <w:pPr>
        <w:ind w:left="4286" w:hanging="720"/>
      </w:pPr>
      <w:rPr>
        <w:rFonts w:hint="default"/>
      </w:rPr>
    </w:lvl>
    <w:lvl w:ilvl="4" w:tplc="31469EF4">
      <w:numFmt w:val="bullet"/>
      <w:lvlText w:val="•"/>
      <w:lvlJc w:val="left"/>
      <w:pPr>
        <w:ind w:left="5388" w:hanging="720"/>
      </w:pPr>
      <w:rPr>
        <w:rFonts w:hint="default"/>
      </w:rPr>
    </w:lvl>
    <w:lvl w:ilvl="5" w:tplc="85C0A9A8">
      <w:numFmt w:val="bullet"/>
      <w:lvlText w:val="•"/>
      <w:lvlJc w:val="left"/>
      <w:pPr>
        <w:ind w:left="6490" w:hanging="720"/>
      </w:pPr>
      <w:rPr>
        <w:rFonts w:hint="default"/>
      </w:rPr>
    </w:lvl>
    <w:lvl w:ilvl="6" w:tplc="15A80F4C">
      <w:numFmt w:val="bullet"/>
      <w:lvlText w:val="•"/>
      <w:lvlJc w:val="left"/>
      <w:pPr>
        <w:ind w:left="7592" w:hanging="720"/>
      </w:pPr>
      <w:rPr>
        <w:rFonts w:hint="default"/>
      </w:rPr>
    </w:lvl>
    <w:lvl w:ilvl="7" w:tplc="4ADC547C">
      <w:numFmt w:val="bullet"/>
      <w:lvlText w:val="•"/>
      <w:lvlJc w:val="left"/>
      <w:pPr>
        <w:ind w:left="8694" w:hanging="720"/>
      </w:pPr>
      <w:rPr>
        <w:rFonts w:hint="default"/>
      </w:rPr>
    </w:lvl>
    <w:lvl w:ilvl="8" w:tplc="9E2A25C2">
      <w:numFmt w:val="bullet"/>
      <w:lvlText w:val="•"/>
      <w:lvlJc w:val="left"/>
      <w:pPr>
        <w:ind w:left="9796" w:hanging="720"/>
      </w:pPr>
      <w:rPr>
        <w:rFonts w:hint="default"/>
      </w:rPr>
    </w:lvl>
  </w:abstractNum>
  <w:abstractNum w:abstractNumId="11" w15:restartNumberingAfterBreak="0">
    <w:nsid w:val="622B62C3"/>
    <w:multiLevelType w:val="hybridMultilevel"/>
    <w:tmpl w:val="40D80C74"/>
    <w:lvl w:ilvl="0" w:tplc="0410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626621F9"/>
    <w:multiLevelType w:val="hybridMultilevel"/>
    <w:tmpl w:val="1F9E4D4A"/>
    <w:lvl w:ilvl="0" w:tplc="0410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62FD5D0F"/>
    <w:multiLevelType w:val="hybridMultilevel"/>
    <w:tmpl w:val="AABED86A"/>
    <w:lvl w:ilvl="0" w:tplc="17662C5C">
      <w:numFmt w:val="bullet"/>
      <w:lvlText w:val="-"/>
      <w:lvlJc w:val="left"/>
      <w:pPr>
        <w:ind w:left="1705" w:hanging="360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5506578E">
      <w:numFmt w:val="bullet"/>
      <w:lvlText w:val="•"/>
      <w:lvlJc w:val="left"/>
      <w:pPr>
        <w:ind w:left="2730" w:hanging="360"/>
      </w:pPr>
      <w:rPr>
        <w:rFonts w:hint="default"/>
      </w:rPr>
    </w:lvl>
    <w:lvl w:ilvl="2" w:tplc="4EC08CFA">
      <w:numFmt w:val="bullet"/>
      <w:lvlText w:val="•"/>
      <w:lvlJc w:val="left"/>
      <w:pPr>
        <w:ind w:left="3760" w:hanging="360"/>
      </w:pPr>
      <w:rPr>
        <w:rFonts w:hint="default"/>
      </w:rPr>
    </w:lvl>
    <w:lvl w:ilvl="3" w:tplc="EA5C5504">
      <w:numFmt w:val="bullet"/>
      <w:lvlText w:val="•"/>
      <w:lvlJc w:val="left"/>
      <w:pPr>
        <w:ind w:left="4790" w:hanging="360"/>
      </w:pPr>
      <w:rPr>
        <w:rFonts w:hint="default"/>
      </w:rPr>
    </w:lvl>
    <w:lvl w:ilvl="4" w:tplc="E9C83C62">
      <w:numFmt w:val="bullet"/>
      <w:lvlText w:val="•"/>
      <w:lvlJc w:val="left"/>
      <w:pPr>
        <w:ind w:left="5820" w:hanging="360"/>
      </w:pPr>
      <w:rPr>
        <w:rFonts w:hint="default"/>
      </w:rPr>
    </w:lvl>
    <w:lvl w:ilvl="5" w:tplc="DF3C7E92">
      <w:numFmt w:val="bullet"/>
      <w:lvlText w:val="•"/>
      <w:lvlJc w:val="left"/>
      <w:pPr>
        <w:ind w:left="6850" w:hanging="360"/>
      </w:pPr>
      <w:rPr>
        <w:rFonts w:hint="default"/>
      </w:rPr>
    </w:lvl>
    <w:lvl w:ilvl="6" w:tplc="222C471E">
      <w:numFmt w:val="bullet"/>
      <w:lvlText w:val="•"/>
      <w:lvlJc w:val="left"/>
      <w:pPr>
        <w:ind w:left="7880" w:hanging="360"/>
      </w:pPr>
      <w:rPr>
        <w:rFonts w:hint="default"/>
      </w:rPr>
    </w:lvl>
    <w:lvl w:ilvl="7" w:tplc="A7E6B3B4">
      <w:numFmt w:val="bullet"/>
      <w:lvlText w:val="•"/>
      <w:lvlJc w:val="left"/>
      <w:pPr>
        <w:ind w:left="8910" w:hanging="360"/>
      </w:pPr>
      <w:rPr>
        <w:rFonts w:hint="default"/>
      </w:rPr>
    </w:lvl>
    <w:lvl w:ilvl="8" w:tplc="8F38C666">
      <w:numFmt w:val="bullet"/>
      <w:lvlText w:val="•"/>
      <w:lvlJc w:val="left"/>
      <w:pPr>
        <w:ind w:left="9940" w:hanging="360"/>
      </w:pPr>
      <w:rPr>
        <w:rFonts w:hint="default"/>
      </w:rPr>
    </w:lvl>
  </w:abstractNum>
  <w:abstractNum w:abstractNumId="14" w15:restartNumberingAfterBreak="0">
    <w:nsid w:val="64B674B3"/>
    <w:multiLevelType w:val="hybridMultilevel"/>
    <w:tmpl w:val="973666FE"/>
    <w:lvl w:ilvl="0" w:tplc="9F7E28B0">
      <w:start w:val="6"/>
      <w:numFmt w:val="decimal"/>
      <w:lvlText w:val="%1."/>
      <w:lvlJc w:val="left"/>
      <w:pPr>
        <w:ind w:left="1311" w:hanging="327"/>
      </w:pPr>
      <w:rPr>
        <w:rFonts w:hint="default"/>
        <w:spacing w:val="-1"/>
        <w:w w:val="99"/>
        <w:u w:val="thick" w:color="000000"/>
      </w:rPr>
    </w:lvl>
    <w:lvl w:ilvl="1" w:tplc="6E02AABA">
      <w:numFmt w:val="bullet"/>
      <w:lvlText w:val="•"/>
      <w:lvlJc w:val="left"/>
      <w:pPr>
        <w:ind w:left="2388" w:hanging="327"/>
      </w:pPr>
      <w:rPr>
        <w:rFonts w:hint="default"/>
      </w:rPr>
    </w:lvl>
    <w:lvl w:ilvl="2" w:tplc="50AC2FC8">
      <w:numFmt w:val="bullet"/>
      <w:lvlText w:val="•"/>
      <w:lvlJc w:val="left"/>
      <w:pPr>
        <w:ind w:left="3456" w:hanging="327"/>
      </w:pPr>
      <w:rPr>
        <w:rFonts w:hint="default"/>
      </w:rPr>
    </w:lvl>
    <w:lvl w:ilvl="3" w:tplc="79CE5620">
      <w:numFmt w:val="bullet"/>
      <w:lvlText w:val="•"/>
      <w:lvlJc w:val="left"/>
      <w:pPr>
        <w:ind w:left="4524" w:hanging="327"/>
      </w:pPr>
      <w:rPr>
        <w:rFonts w:hint="default"/>
      </w:rPr>
    </w:lvl>
    <w:lvl w:ilvl="4" w:tplc="64D2454A">
      <w:numFmt w:val="bullet"/>
      <w:lvlText w:val="•"/>
      <w:lvlJc w:val="left"/>
      <w:pPr>
        <w:ind w:left="5592" w:hanging="327"/>
      </w:pPr>
      <w:rPr>
        <w:rFonts w:hint="default"/>
      </w:rPr>
    </w:lvl>
    <w:lvl w:ilvl="5" w:tplc="943A1A00">
      <w:numFmt w:val="bullet"/>
      <w:lvlText w:val="•"/>
      <w:lvlJc w:val="left"/>
      <w:pPr>
        <w:ind w:left="6660" w:hanging="327"/>
      </w:pPr>
      <w:rPr>
        <w:rFonts w:hint="default"/>
      </w:rPr>
    </w:lvl>
    <w:lvl w:ilvl="6" w:tplc="EDD82658">
      <w:numFmt w:val="bullet"/>
      <w:lvlText w:val="•"/>
      <w:lvlJc w:val="left"/>
      <w:pPr>
        <w:ind w:left="7728" w:hanging="327"/>
      </w:pPr>
      <w:rPr>
        <w:rFonts w:hint="default"/>
      </w:rPr>
    </w:lvl>
    <w:lvl w:ilvl="7" w:tplc="8572DF54">
      <w:numFmt w:val="bullet"/>
      <w:lvlText w:val="•"/>
      <w:lvlJc w:val="left"/>
      <w:pPr>
        <w:ind w:left="8796" w:hanging="327"/>
      </w:pPr>
      <w:rPr>
        <w:rFonts w:hint="default"/>
      </w:rPr>
    </w:lvl>
    <w:lvl w:ilvl="8" w:tplc="14184B3E">
      <w:numFmt w:val="bullet"/>
      <w:lvlText w:val="•"/>
      <w:lvlJc w:val="left"/>
      <w:pPr>
        <w:ind w:left="9864" w:hanging="327"/>
      </w:pPr>
      <w:rPr>
        <w:rFonts w:hint="default"/>
      </w:rPr>
    </w:lvl>
  </w:abstractNum>
  <w:abstractNum w:abstractNumId="15" w15:restartNumberingAfterBreak="0">
    <w:nsid w:val="659E2898"/>
    <w:multiLevelType w:val="hybridMultilevel"/>
    <w:tmpl w:val="026432E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9B64326"/>
    <w:multiLevelType w:val="multilevel"/>
    <w:tmpl w:val="9D426632"/>
    <w:lvl w:ilvl="0">
      <w:start w:val="2"/>
      <w:numFmt w:val="decimal"/>
      <w:lvlText w:val="%1"/>
      <w:lvlJc w:val="left"/>
      <w:pPr>
        <w:ind w:left="1722" w:hanging="9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22" w:hanging="905"/>
      </w:pPr>
      <w:rPr>
        <w:rFonts w:ascii="Verdana" w:eastAsia="Verdana" w:hAnsi="Verdana" w:cs="Verdana" w:hint="default"/>
        <w:spacing w:val="-1"/>
        <w:w w:val="99"/>
        <w:sz w:val="23"/>
        <w:szCs w:val="23"/>
      </w:rPr>
    </w:lvl>
    <w:lvl w:ilvl="2">
      <w:start w:val="1"/>
      <w:numFmt w:val="lowerLetter"/>
      <w:lvlText w:val="%3)"/>
      <w:lvlJc w:val="left"/>
      <w:pPr>
        <w:ind w:left="1576" w:hanging="365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004" w:hanging="365"/>
      </w:pPr>
      <w:rPr>
        <w:rFonts w:hint="default"/>
      </w:rPr>
    </w:lvl>
    <w:lvl w:ilvl="4">
      <w:numFmt w:val="bullet"/>
      <w:lvlText w:val="•"/>
      <w:lvlJc w:val="left"/>
      <w:pPr>
        <w:ind w:left="5146" w:hanging="365"/>
      </w:pPr>
      <w:rPr>
        <w:rFonts w:hint="default"/>
      </w:rPr>
    </w:lvl>
    <w:lvl w:ilvl="5">
      <w:numFmt w:val="bullet"/>
      <w:lvlText w:val="•"/>
      <w:lvlJc w:val="left"/>
      <w:pPr>
        <w:ind w:left="6288" w:hanging="365"/>
      </w:pPr>
      <w:rPr>
        <w:rFonts w:hint="default"/>
      </w:rPr>
    </w:lvl>
    <w:lvl w:ilvl="6">
      <w:numFmt w:val="bullet"/>
      <w:lvlText w:val="•"/>
      <w:lvlJc w:val="left"/>
      <w:pPr>
        <w:ind w:left="7431" w:hanging="365"/>
      </w:pPr>
      <w:rPr>
        <w:rFonts w:hint="default"/>
      </w:rPr>
    </w:lvl>
    <w:lvl w:ilvl="7">
      <w:numFmt w:val="bullet"/>
      <w:lvlText w:val="•"/>
      <w:lvlJc w:val="left"/>
      <w:pPr>
        <w:ind w:left="8573" w:hanging="365"/>
      </w:pPr>
      <w:rPr>
        <w:rFonts w:hint="default"/>
      </w:rPr>
    </w:lvl>
    <w:lvl w:ilvl="8">
      <w:numFmt w:val="bullet"/>
      <w:lvlText w:val="•"/>
      <w:lvlJc w:val="left"/>
      <w:pPr>
        <w:ind w:left="9715" w:hanging="365"/>
      </w:pPr>
      <w:rPr>
        <w:rFonts w:hint="default"/>
      </w:rPr>
    </w:lvl>
  </w:abstractNum>
  <w:abstractNum w:abstractNumId="17" w15:restartNumberingAfterBreak="0">
    <w:nsid w:val="6DBF1307"/>
    <w:multiLevelType w:val="hybridMultilevel"/>
    <w:tmpl w:val="590C92C4"/>
    <w:lvl w:ilvl="0" w:tplc="ECA07356">
      <w:start w:val="1"/>
      <w:numFmt w:val="decimal"/>
      <w:pStyle w:val="Titolo1"/>
      <w:lvlText w:val="%1."/>
      <w:lvlJc w:val="left"/>
      <w:pPr>
        <w:ind w:left="1323" w:hanging="339"/>
      </w:pPr>
      <w:rPr>
        <w:rFonts w:hint="default"/>
        <w:spacing w:val="-1"/>
        <w:w w:val="99"/>
        <w:u w:val="thick" w:color="000000"/>
      </w:rPr>
    </w:lvl>
    <w:lvl w:ilvl="1" w:tplc="A2841D72">
      <w:start w:val="1"/>
      <w:numFmt w:val="upperLetter"/>
      <w:lvlText w:val="%2."/>
      <w:lvlJc w:val="left"/>
      <w:pPr>
        <w:ind w:left="2262" w:hanging="430"/>
      </w:pPr>
      <w:rPr>
        <w:rFonts w:hint="default"/>
        <w:spacing w:val="-2"/>
        <w:w w:val="100"/>
        <w:sz w:val="24"/>
        <w:szCs w:val="24"/>
      </w:rPr>
    </w:lvl>
    <w:lvl w:ilvl="2" w:tplc="04100015">
      <w:start w:val="1"/>
      <w:numFmt w:val="upperLetter"/>
      <w:pStyle w:val="Titolo2"/>
      <w:lvlText w:val="%3."/>
      <w:lvlJc w:val="left"/>
      <w:pPr>
        <w:ind w:left="3342" w:hanging="430"/>
      </w:pPr>
      <w:rPr>
        <w:rFonts w:hint="default"/>
      </w:rPr>
    </w:lvl>
    <w:lvl w:ilvl="3" w:tplc="EC260EB0">
      <w:numFmt w:val="bullet"/>
      <w:lvlText w:val="•"/>
      <w:lvlJc w:val="left"/>
      <w:pPr>
        <w:ind w:left="4424" w:hanging="430"/>
      </w:pPr>
      <w:rPr>
        <w:rFonts w:hint="default"/>
      </w:rPr>
    </w:lvl>
    <w:lvl w:ilvl="4" w:tplc="D94E2068">
      <w:numFmt w:val="bullet"/>
      <w:lvlText w:val="•"/>
      <w:lvlJc w:val="left"/>
      <w:pPr>
        <w:ind w:left="5506" w:hanging="430"/>
      </w:pPr>
      <w:rPr>
        <w:rFonts w:hint="default"/>
      </w:rPr>
    </w:lvl>
    <w:lvl w:ilvl="5" w:tplc="8C74D388">
      <w:numFmt w:val="bullet"/>
      <w:lvlText w:val="•"/>
      <w:lvlJc w:val="left"/>
      <w:pPr>
        <w:ind w:left="6588" w:hanging="430"/>
      </w:pPr>
      <w:rPr>
        <w:rFonts w:hint="default"/>
      </w:rPr>
    </w:lvl>
    <w:lvl w:ilvl="6" w:tplc="C83069BC">
      <w:numFmt w:val="bullet"/>
      <w:lvlText w:val="•"/>
      <w:lvlJc w:val="left"/>
      <w:pPr>
        <w:ind w:left="7671" w:hanging="430"/>
      </w:pPr>
      <w:rPr>
        <w:rFonts w:hint="default"/>
      </w:rPr>
    </w:lvl>
    <w:lvl w:ilvl="7" w:tplc="DD301F2A">
      <w:numFmt w:val="bullet"/>
      <w:lvlText w:val="•"/>
      <w:lvlJc w:val="left"/>
      <w:pPr>
        <w:ind w:left="8753" w:hanging="430"/>
      </w:pPr>
      <w:rPr>
        <w:rFonts w:hint="default"/>
      </w:rPr>
    </w:lvl>
    <w:lvl w:ilvl="8" w:tplc="E862BA6C">
      <w:numFmt w:val="bullet"/>
      <w:lvlText w:val="•"/>
      <w:lvlJc w:val="left"/>
      <w:pPr>
        <w:ind w:left="9835" w:hanging="430"/>
      </w:pPr>
      <w:rPr>
        <w:rFonts w:hint="default"/>
      </w:rPr>
    </w:lvl>
  </w:abstractNum>
  <w:abstractNum w:abstractNumId="18" w15:restartNumberingAfterBreak="0">
    <w:nsid w:val="6EBA2E5B"/>
    <w:multiLevelType w:val="hybridMultilevel"/>
    <w:tmpl w:val="2CF8ADA6"/>
    <w:lvl w:ilvl="0" w:tplc="04100015">
      <w:start w:val="1"/>
      <w:numFmt w:val="upperLetter"/>
      <w:lvlText w:val="%1."/>
      <w:lvlJc w:val="left"/>
      <w:pPr>
        <w:ind w:left="2192" w:hanging="360"/>
      </w:pPr>
    </w:lvl>
    <w:lvl w:ilvl="1" w:tplc="04100019" w:tentative="1">
      <w:start w:val="1"/>
      <w:numFmt w:val="lowerLetter"/>
      <w:lvlText w:val="%2."/>
      <w:lvlJc w:val="left"/>
      <w:pPr>
        <w:ind w:left="2912" w:hanging="360"/>
      </w:pPr>
    </w:lvl>
    <w:lvl w:ilvl="2" w:tplc="0410001B" w:tentative="1">
      <w:start w:val="1"/>
      <w:numFmt w:val="lowerRoman"/>
      <w:lvlText w:val="%3."/>
      <w:lvlJc w:val="right"/>
      <w:pPr>
        <w:ind w:left="3632" w:hanging="180"/>
      </w:pPr>
    </w:lvl>
    <w:lvl w:ilvl="3" w:tplc="0410000F" w:tentative="1">
      <w:start w:val="1"/>
      <w:numFmt w:val="decimal"/>
      <w:lvlText w:val="%4."/>
      <w:lvlJc w:val="left"/>
      <w:pPr>
        <w:ind w:left="4352" w:hanging="360"/>
      </w:pPr>
    </w:lvl>
    <w:lvl w:ilvl="4" w:tplc="04100019" w:tentative="1">
      <w:start w:val="1"/>
      <w:numFmt w:val="lowerLetter"/>
      <w:lvlText w:val="%5."/>
      <w:lvlJc w:val="left"/>
      <w:pPr>
        <w:ind w:left="5072" w:hanging="360"/>
      </w:pPr>
    </w:lvl>
    <w:lvl w:ilvl="5" w:tplc="0410001B" w:tentative="1">
      <w:start w:val="1"/>
      <w:numFmt w:val="lowerRoman"/>
      <w:lvlText w:val="%6."/>
      <w:lvlJc w:val="right"/>
      <w:pPr>
        <w:ind w:left="5792" w:hanging="180"/>
      </w:pPr>
    </w:lvl>
    <w:lvl w:ilvl="6" w:tplc="0410000F" w:tentative="1">
      <w:start w:val="1"/>
      <w:numFmt w:val="decimal"/>
      <w:lvlText w:val="%7."/>
      <w:lvlJc w:val="left"/>
      <w:pPr>
        <w:ind w:left="6512" w:hanging="360"/>
      </w:pPr>
    </w:lvl>
    <w:lvl w:ilvl="7" w:tplc="04100019" w:tentative="1">
      <w:start w:val="1"/>
      <w:numFmt w:val="lowerLetter"/>
      <w:lvlText w:val="%8."/>
      <w:lvlJc w:val="left"/>
      <w:pPr>
        <w:ind w:left="7232" w:hanging="360"/>
      </w:pPr>
    </w:lvl>
    <w:lvl w:ilvl="8" w:tplc="0410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9" w15:restartNumberingAfterBreak="0">
    <w:nsid w:val="6F1A06D8"/>
    <w:multiLevelType w:val="hybridMultilevel"/>
    <w:tmpl w:val="908A8EDA"/>
    <w:lvl w:ilvl="0" w:tplc="A3C2D92C">
      <w:numFmt w:val="bullet"/>
      <w:lvlText w:val="-"/>
      <w:lvlJc w:val="left"/>
      <w:pPr>
        <w:ind w:left="1177" w:hanging="193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12F0DE36">
      <w:numFmt w:val="bullet"/>
      <w:lvlText w:val="-"/>
      <w:lvlJc w:val="left"/>
      <w:pPr>
        <w:ind w:left="1705" w:hanging="360"/>
      </w:pPr>
      <w:rPr>
        <w:rFonts w:ascii="Verdana" w:eastAsia="Verdana" w:hAnsi="Verdana" w:cs="Verdana" w:hint="default"/>
        <w:spacing w:val="-3"/>
        <w:w w:val="100"/>
        <w:sz w:val="24"/>
        <w:szCs w:val="24"/>
      </w:rPr>
    </w:lvl>
    <w:lvl w:ilvl="2" w:tplc="39BA0E20"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5720BEB6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F6EC4AAA">
      <w:numFmt w:val="bullet"/>
      <w:lvlText w:val="•"/>
      <w:lvlJc w:val="left"/>
      <w:pPr>
        <w:ind w:left="5133" w:hanging="360"/>
      </w:pPr>
      <w:rPr>
        <w:rFonts w:hint="default"/>
      </w:rPr>
    </w:lvl>
    <w:lvl w:ilvl="5" w:tplc="BDB429D0">
      <w:numFmt w:val="bullet"/>
      <w:lvlText w:val="•"/>
      <w:lvlJc w:val="left"/>
      <w:pPr>
        <w:ind w:left="6277" w:hanging="360"/>
      </w:pPr>
      <w:rPr>
        <w:rFonts w:hint="default"/>
      </w:rPr>
    </w:lvl>
    <w:lvl w:ilvl="6" w:tplc="9334BEBC">
      <w:numFmt w:val="bullet"/>
      <w:lvlText w:val="•"/>
      <w:lvlJc w:val="left"/>
      <w:pPr>
        <w:ind w:left="7422" w:hanging="360"/>
      </w:pPr>
      <w:rPr>
        <w:rFonts w:hint="default"/>
      </w:rPr>
    </w:lvl>
    <w:lvl w:ilvl="7" w:tplc="CED68DA6">
      <w:numFmt w:val="bullet"/>
      <w:lvlText w:val="•"/>
      <w:lvlJc w:val="left"/>
      <w:pPr>
        <w:ind w:left="8566" w:hanging="360"/>
      </w:pPr>
      <w:rPr>
        <w:rFonts w:hint="default"/>
      </w:rPr>
    </w:lvl>
    <w:lvl w:ilvl="8" w:tplc="9064D382">
      <w:numFmt w:val="bullet"/>
      <w:lvlText w:val="•"/>
      <w:lvlJc w:val="left"/>
      <w:pPr>
        <w:ind w:left="9711" w:hanging="360"/>
      </w:pPr>
      <w:rPr>
        <w:rFonts w:hint="default"/>
      </w:rPr>
    </w:lvl>
  </w:abstractNum>
  <w:abstractNum w:abstractNumId="20" w15:restartNumberingAfterBreak="0">
    <w:nsid w:val="6FAD2260"/>
    <w:multiLevelType w:val="hybridMultilevel"/>
    <w:tmpl w:val="F978F8BC"/>
    <w:lvl w:ilvl="0" w:tplc="D77C3060">
      <w:start w:val="1"/>
      <w:numFmt w:val="decimal"/>
      <w:lvlText w:val="%1)"/>
      <w:lvlJc w:val="left"/>
      <w:pPr>
        <w:ind w:left="2262" w:hanging="346"/>
      </w:pPr>
      <w:rPr>
        <w:rFonts w:ascii="Verdana" w:eastAsia="Verdana" w:hAnsi="Verdana" w:cs="Verdana" w:hint="default"/>
        <w:spacing w:val="0"/>
        <w:w w:val="100"/>
        <w:sz w:val="24"/>
        <w:szCs w:val="24"/>
      </w:rPr>
    </w:lvl>
    <w:lvl w:ilvl="1" w:tplc="3F60D8A2">
      <w:numFmt w:val="bullet"/>
      <w:lvlText w:val="•"/>
      <w:lvlJc w:val="left"/>
      <w:pPr>
        <w:ind w:left="3234" w:hanging="346"/>
      </w:pPr>
      <w:rPr>
        <w:rFonts w:hint="default"/>
      </w:rPr>
    </w:lvl>
    <w:lvl w:ilvl="2" w:tplc="6220C05A">
      <w:numFmt w:val="bullet"/>
      <w:lvlText w:val="•"/>
      <w:lvlJc w:val="left"/>
      <w:pPr>
        <w:ind w:left="4208" w:hanging="346"/>
      </w:pPr>
      <w:rPr>
        <w:rFonts w:hint="default"/>
      </w:rPr>
    </w:lvl>
    <w:lvl w:ilvl="3" w:tplc="E460FA42">
      <w:numFmt w:val="bullet"/>
      <w:lvlText w:val="•"/>
      <w:lvlJc w:val="left"/>
      <w:pPr>
        <w:ind w:left="5182" w:hanging="346"/>
      </w:pPr>
      <w:rPr>
        <w:rFonts w:hint="default"/>
      </w:rPr>
    </w:lvl>
    <w:lvl w:ilvl="4" w:tplc="756049F2">
      <w:numFmt w:val="bullet"/>
      <w:lvlText w:val="•"/>
      <w:lvlJc w:val="left"/>
      <w:pPr>
        <w:ind w:left="6156" w:hanging="346"/>
      </w:pPr>
      <w:rPr>
        <w:rFonts w:hint="default"/>
      </w:rPr>
    </w:lvl>
    <w:lvl w:ilvl="5" w:tplc="1D1E56E4">
      <w:numFmt w:val="bullet"/>
      <w:lvlText w:val="•"/>
      <w:lvlJc w:val="left"/>
      <w:pPr>
        <w:ind w:left="7130" w:hanging="346"/>
      </w:pPr>
      <w:rPr>
        <w:rFonts w:hint="default"/>
      </w:rPr>
    </w:lvl>
    <w:lvl w:ilvl="6" w:tplc="BEFC7BF8">
      <w:numFmt w:val="bullet"/>
      <w:lvlText w:val="•"/>
      <w:lvlJc w:val="left"/>
      <w:pPr>
        <w:ind w:left="8104" w:hanging="346"/>
      </w:pPr>
      <w:rPr>
        <w:rFonts w:hint="default"/>
      </w:rPr>
    </w:lvl>
    <w:lvl w:ilvl="7" w:tplc="7D14E1AE">
      <w:numFmt w:val="bullet"/>
      <w:lvlText w:val="•"/>
      <w:lvlJc w:val="left"/>
      <w:pPr>
        <w:ind w:left="9078" w:hanging="346"/>
      </w:pPr>
      <w:rPr>
        <w:rFonts w:hint="default"/>
      </w:rPr>
    </w:lvl>
    <w:lvl w:ilvl="8" w:tplc="5AA851B8">
      <w:numFmt w:val="bullet"/>
      <w:lvlText w:val="•"/>
      <w:lvlJc w:val="left"/>
      <w:pPr>
        <w:ind w:left="10052" w:hanging="346"/>
      </w:pPr>
      <w:rPr>
        <w:rFonts w:hint="default"/>
      </w:rPr>
    </w:lvl>
  </w:abstractNum>
  <w:abstractNum w:abstractNumId="21" w15:restartNumberingAfterBreak="0">
    <w:nsid w:val="72CB2EF6"/>
    <w:multiLevelType w:val="hybridMultilevel"/>
    <w:tmpl w:val="9C7CE5C0"/>
    <w:lvl w:ilvl="0" w:tplc="AE907F50">
      <w:start w:val="1"/>
      <w:numFmt w:val="decimal"/>
      <w:lvlText w:val="(%1)"/>
      <w:lvlJc w:val="left"/>
      <w:pPr>
        <w:ind w:left="985" w:hanging="300"/>
      </w:pPr>
      <w:rPr>
        <w:rFonts w:ascii="Verdana" w:eastAsia="Verdana" w:hAnsi="Verdana" w:cs="Verdana" w:hint="default"/>
        <w:spacing w:val="-1"/>
        <w:w w:val="111"/>
        <w:sz w:val="14"/>
        <w:szCs w:val="14"/>
      </w:rPr>
    </w:lvl>
    <w:lvl w:ilvl="1" w:tplc="A758598A">
      <w:numFmt w:val="bullet"/>
      <w:lvlText w:val="•"/>
      <w:lvlJc w:val="left"/>
      <w:pPr>
        <w:ind w:left="2082" w:hanging="300"/>
      </w:pPr>
      <w:rPr>
        <w:rFonts w:hint="default"/>
      </w:rPr>
    </w:lvl>
    <w:lvl w:ilvl="2" w:tplc="9C365DBC">
      <w:numFmt w:val="bullet"/>
      <w:lvlText w:val="•"/>
      <w:lvlJc w:val="left"/>
      <w:pPr>
        <w:ind w:left="3184" w:hanging="300"/>
      </w:pPr>
      <w:rPr>
        <w:rFonts w:hint="default"/>
      </w:rPr>
    </w:lvl>
    <w:lvl w:ilvl="3" w:tplc="59AEBB70">
      <w:numFmt w:val="bullet"/>
      <w:lvlText w:val="•"/>
      <w:lvlJc w:val="left"/>
      <w:pPr>
        <w:ind w:left="4286" w:hanging="300"/>
      </w:pPr>
      <w:rPr>
        <w:rFonts w:hint="default"/>
      </w:rPr>
    </w:lvl>
    <w:lvl w:ilvl="4" w:tplc="2A1E1CFC">
      <w:numFmt w:val="bullet"/>
      <w:lvlText w:val="•"/>
      <w:lvlJc w:val="left"/>
      <w:pPr>
        <w:ind w:left="5388" w:hanging="300"/>
      </w:pPr>
      <w:rPr>
        <w:rFonts w:hint="default"/>
      </w:rPr>
    </w:lvl>
    <w:lvl w:ilvl="5" w:tplc="722C6648">
      <w:numFmt w:val="bullet"/>
      <w:lvlText w:val="•"/>
      <w:lvlJc w:val="left"/>
      <w:pPr>
        <w:ind w:left="6490" w:hanging="300"/>
      </w:pPr>
      <w:rPr>
        <w:rFonts w:hint="default"/>
      </w:rPr>
    </w:lvl>
    <w:lvl w:ilvl="6" w:tplc="3A543006">
      <w:numFmt w:val="bullet"/>
      <w:lvlText w:val="•"/>
      <w:lvlJc w:val="left"/>
      <w:pPr>
        <w:ind w:left="7592" w:hanging="300"/>
      </w:pPr>
      <w:rPr>
        <w:rFonts w:hint="default"/>
      </w:rPr>
    </w:lvl>
    <w:lvl w:ilvl="7" w:tplc="A498ECF6">
      <w:numFmt w:val="bullet"/>
      <w:lvlText w:val="•"/>
      <w:lvlJc w:val="left"/>
      <w:pPr>
        <w:ind w:left="8694" w:hanging="300"/>
      </w:pPr>
      <w:rPr>
        <w:rFonts w:hint="default"/>
      </w:rPr>
    </w:lvl>
    <w:lvl w:ilvl="8" w:tplc="5F9A28C0">
      <w:numFmt w:val="bullet"/>
      <w:lvlText w:val="•"/>
      <w:lvlJc w:val="left"/>
      <w:pPr>
        <w:ind w:left="9796" w:hanging="300"/>
      </w:pPr>
      <w:rPr>
        <w:rFonts w:hint="default"/>
      </w:rPr>
    </w:lvl>
  </w:abstractNum>
  <w:abstractNum w:abstractNumId="22" w15:restartNumberingAfterBreak="0">
    <w:nsid w:val="74930D4C"/>
    <w:multiLevelType w:val="hybridMultilevel"/>
    <w:tmpl w:val="79D6AE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769B6F85"/>
    <w:multiLevelType w:val="hybridMultilevel"/>
    <w:tmpl w:val="BA40A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1138">
    <w:abstractNumId w:val="13"/>
  </w:num>
  <w:num w:numId="2" w16cid:durableId="550969619">
    <w:abstractNumId w:val="14"/>
  </w:num>
  <w:num w:numId="3" w16cid:durableId="881791140">
    <w:abstractNumId w:val="21"/>
  </w:num>
  <w:num w:numId="4" w16cid:durableId="539516530">
    <w:abstractNumId w:val="16"/>
  </w:num>
  <w:num w:numId="5" w16cid:durableId="1634403627">
    <w:abstractNumId w:val="1"/>
  </w:num>
  <w:num w:numId="6" w16cid:durableId="2079129943">
    <w:abstractNumId w:val="9"/>
  </w:num>
  <w:num w:numId="7" w16cid:durableId="2051149779">
    <w:abstractNumId w:val="10"/>
  </w:num>
  <w:num w:numId="8" w16cid:durableId="1552568827">
    <w:abstractNumId w:val="20"/>
  </w:num>
  <w:num w:numId="9" w16cid:durableId="1025716694">
    <w:abstractNumId w:val="8"/>
  </w:num>
  <w:num w:numId="10" w16cid:durableId="1424230132">
    <w:abstractNumId w:val="19"/>
  </w:num>
  <w:num w:numId="11" w16cid:durableId="395709030">
    <w:abstractNumId w:val="17"/>
  </w:num>
  <w:num w:numId="12" w16cid:durableId="1461261478">
    <w:abstractNumId w:val="15"/>
  </w:num>
  <w:num w:numId="13" w16cid:durableId="400979953">
    <w:abstractNumId w:val="22"/>
  </w:num>
  <w:num w:numId="14" w16cid:durableId="529145061">
    <w:abstractNumId w:val="7"/>
  </w:num>
  <w:num w:numId="15" w16cid:durableId="254630557">
    <w:abstractNumId w:val="4"/>
  </w:num>
  <w:num w:numId="16" w16cid:durableId="632323215">
    <w:abstractNumId w:val="3"/>
  </w:num>
  <w:num w:numId="17" w16cid:durableId="1704212512">
    <w:abstractNumId w:val="2"/>
  </w:num>
  <w:num w:numId="18" w16cid:durableId="1705792050">
    <w:abstractNumId w:val="2"/>
  </w:num>
  <w:num w:numId="19" w16cid:durableId="552541132">
    <w:abstractNumId w:val="0"/>
  </w:num>
  <w:num w:numId="20" w16cid:durableId="1719744982">
    <w:abstractNumId w:val="17"/>
  </w:num>
  <w:num w:numId="21" w16cid:durableId="1856967143">
    <w:abstractNumId w:val="17"/>
  </w:num>
  <w:num w:numId="22" w16cid:durableId="786463358">
    <w:abstractNumId w:val="18"/>
  </w:num>
  <w:num w:numId="23" w16cid:durableId="1310866728">
    <w:abstractNumId w:val="17"/>
    <w:lvlOverride w:ilvl="0">
      <w:startOverride w:val="1"/>
    </w:lvlOverride>
  </w:num>
  <w:num w:numId="24" w16cid:durableId="523443659">
    <w:abstractNumId w:val="17"/>
    <w:lvlOverride w:ilvl="0">
      <w:startOverride w:val="1"/>
    </w:lvlOverride>
  </w:num>
  <w:num w:numId="25" w16cid:durableId="795374204">
    <w:abstractNumId w:val="17"/>
    <w:lvlOverride w:ilvl="0">
      <w:startOverride w:val="1"/>
    </w:lvlOverride>
  </w:num>
  <w:num w:numId="26" w16cid:durableId="1438403537">
    <w:abstractNumId w:val="17"/>
  </w:num>
  <w:num w:numId="27" w16cid:durableId="1147627069">
    <w:abstractNumId w:val="17"/>
  </w:num>
  <w:num w:numId="28" w16cid:durableId="1001853675">
    <w:abstractNumId w:val="17"/>
  </w:num>
  <w:num w:numId="29" w16cid:durableId="262569033">
    <w:abstractNumId w:val="17"/>
  </w:num>
  <w:num w:numId="30" w16cid:durableId="1196507969">
    <w:abstractNumId w:val="17"/>
    <w:lvlOverride w:ilvl="0">
      <w:startOverride w:val="1"/>
    </w:lvlOverride>
  </w:num>
  <w:num w:numId="31" w16cid:durableId="1711610845">
    <w:abstractNumId w:val="12"/>
  </w:num>
  <w:num w:numId="32" w16cid:durableId="440346519">
    <w:abstractNumId w:val="5"/>
  </w:num>
  <w:num w:numId="33" w16cid:durableId="1650329675">
    <w:abstractNumId w:val="17"/>
    <w:lvlOverride w:ilvl="0">
      <w:startOverride w:val="1"/>
    </w:lvlOverride>
  </w:num>
  <w:num w:numId="34" w16cid:durableId="953756830">
    <w:abstractNumId w:val="17"/>
  </w:num>
  <w:num w:numId="35" w16cid:durableId="402265493">
    <w:abstractNumId w:val="17"/>
  </w:num>
  <w:num w:numId="36" w16cid:durableId="951866573">
    <w:abstractNumId w:val="17"/>
  </w:num>
  <w:num w:numId="37" w16cid:durableId="691612577">
    <w:abstractNumId w:val="17"/>
  </w:num>
  <w:num w:numId="38" w16cid:durableId="682783684">
    <w:abstractNumId w:val="17"/>
  </w:num>
  <w:num w:numId="39" w16cid:durableId="1788356267">
    <w:abstractNumId w:val="11"/>
  </w:num>
  <w:num w:numId="40" w16cid:durableId="1782603425">
    <w:abstractNumId w:val="6"/>
  </w:num>
  <w:num w:numId="41" w16cid:durableId="94178413">
    <w:abstractNumId w:val="23"/>
  </w:num>
  <w:num w:numId="42" w16cid:durableId="341514871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29"/>
    <w:rsid w:val="00017E60"/>
    <w:rsid w:val="00026CE0"/>
    <w:rsid w:val="0003254C"/>
    <w:rsid w:val="000452DE"/>
    <w:rsid w:val="00047D55"/>
    <w:rsid w:val="000514F3"/>
    <w:rsid w:val="00052840"/>
    <w:rsid w:val="0007631C"/>
    <w:rsid w:val="000B227D"/>
    <w:rsid w:val="000B39AA"/>
    <w:rsid w:val="000B7E56"/>
    <w:rsid w:val="000C34EB"/>
    <w:rsid w:val="000C6245"/>
    <w:rsid w:val="000D519C"/>
    <w:rsid w:val="000E5B7C"/>
    <w:rsid w:val="00100B2F"/>
    <w:rsid w:val="001118DA"/>
    <w:rsid w:val="0011686A"/>
    <w:rsid w:val="0012153C"/>
    <w:rsid w:val="00152878"/>
    <w:rsid w:val="00154092"/>
    <w:rsid w:val="00163448"/>
    <w:rsid w:val="0018524E"/>
    <w:rsid w:val="001A0B0B"/>
    <w:rsid w:val="001C7F25"/>
    <w:rsid w:val="001D2CFA"/>
    <w:rsid w:val="002010B0"/>
    <w:rsid w:val="00210FA3"/>
    <w:rsid w:val="00215533"/>
    <w:rsid w:val="0024625D"/>
    <w:rsid w:val="00246BE6"/>
    <w:rsid w:val="00290B8A"/>
    <w:rsid w:val="002B03F6"/>
    <w:rsid w:val="002D00FE"/>
    <w:rsid w:val="002D1612"/>
    <w:rsid w:val="002D1DFB"/>
    <w:rsid w:val="002D2260"/>
    <w:rsid w:val="0030318F"/>
    <w:rsid w:val="00311869"/>
    <w:rsid w:val="003154B4"/>
    <w:rsid w:val="003569AD"/>
    <w:rsid w:val="00394F92"/>
    <w:rsid w:val="003973AA"/>
    <w:rsid w:val="003A047F"/>
    <w:rsid w:val="003D4E26"/>
    <w:rsid w:val="003F659D"/>
    <w:rsid w:val="00403A03"/>
    <w:rsid w:val="00404C32"/>
    <w:rsid w:val="0040699D"/>
    <w:rsid w:val="00411DB0"/>
    <w:rsid w:val="004159BC"/>
    <w:rsid w:val="0044676C"/>
    <w:rsid w:val="004672EA"/>
    <w:rsid w:val="00477D96"/>
    <w:rsid w:val="00496EA4"/>
    <w:rsid w:val="004A4836"/>
    <w:rsid w:val="004D4415"/>
    <w:rsid w:val="004E38D3"/>
    <w:rsid w:val="00505BB1"/>
    <w:rsid w:val="00526685"/>
    <w:rsid w:val="00527FFC"/>
    <w:rsid w:val="00537F25"/>
    <w:rsid w:val="00540BB4"/>
    <w:rsid w:val="005527D5"/>
    <w:rsid w:val="0055318F"/>
    <w:rsid w:val="0057278F"/>
    <w:rsid w:val="00575C7C"/>
    <w:rsid w:val="00581B32"/>
    <w:rsid w:val="00582C05"/>
    <w:rsid w:val="005A3833"/>
    <w:rsid w:val="005A780E"/>
    <w:rsid w:val="005A7BA5"/>
    <w:rsid w:val="005C1F6E"/>
    <w:rsid w:val="005D4FA8"/>
    <w:rsid w:val="005E10B2"/>
    <w:rsid w:val="005F7DF6"/>
    <w:rsid w:val="00612FF6"/>
    <w:rsid w:val="00642BED"/>
    <w:rsid w:val="0068669F"/>
    <w:rsid w:val="006968A7"/>
    <w:rsid w:val="006A0A24"/>
    <w:rsid w:val="006A1DA6"/>
    <w:rsid w:val="006C3474"/>
    <w:rsid w:val="006D1C26"/>
    <w:rsid w:val="006E6359"/>
    <w:rsid w:val="00701610"/>
    <w:rsid w:val="00714E85"/>
    <w:rsid w:val="00720174"/>
    <w:rsid w:val="00721470"/>
    <w:rsid w:val="007257D7"/>
    <w:rsid w:val="00733254"/>
    <w:rsid w:val="00743E06"/>
    <w:rsid w:val="00745A88"/>
    <w:rsid w:val="00747DA9"/>
    <w:rsid w:val="00755E40"/>
    <w:rsid w:val="00780C64"/>
    <w:rsid w:val="00795B07"/>
    <w:rsid w:val="00796526"/>
    <w:rsid w:val="007B2DA0"/>
    <w:rsid w:val="007E2C51"/>
    <w:rsid w:val="0081068B"/>
    <w:rsid w:val="008274FB"/>
    <w:rsid w:val="008340CA"/>
    <w:rsid w:val="0083672A"/>
    <w:rsid w:val="00851D96"/>
    <w:rsid w:val="0086119C"/>
    <w:rsid w:val="00864F8A"/>
    <w:rsid w:val="008805D2"/>
    <w:rsid w:val="00882F29"/>
    <w:rsid w:val="008A4B74"/>
    <w:rsid w:val="008C1393"/>
    <w:rsid w:val="008D0C67"/>
    <w:rsid w:val="008D2069"/>
    <w:rsid w:val="008D2EEE"/>
    <w:rsid w:val="008D3A98"/>
    <w:rsid w:val="008E2F33"/>
    <w:rsid w:val="00904165"/>
    <w:rsid w:val="009107B4"/>
    <w:rsid w:val="00910930"/>
    <w:rsid w:val="00924263"/>
    <w:rsid w:val="00924980"/>
    <w:rsid w:val="009322A5"/>
    <w:rsid w:val="0093312D"/>
    <w:rsid w:val="00967516"/>
    <w:rsid w:val="009E5694"/>
    <w:rsid w:val="009F2DD9"/>
    <w:rsid w:val="00A13330"/>
    <w:rsid w:val="00A13FF8"/>
    <w:rsid w:val="00A149DC"/>
    <w:rsid w:val="00A16534"/>
    <w:rsid w:val="00A243BF"/>
    <w:rsid w:val="00A308EA"/>
    <w:rsid w:val="00A324B3"/>
    <w:rsid w:val="00A578B0"/>
    <w:rsid w:val="00A719F2"/>
    <w:rsid w:val="00A849DB"/>
    <w:rsid w:val="00A93CFA"/>
    <w:rsid w:val="00A96526"/>
    <w:rsid w:val="00AA712B"/>
    <w:rsid w:val="00AD6111"/>
    <w:rsid w:val="00AF4114"/>
    <w:rsid w:val="00B01C12"/>
    <w:rsid w:val="00B3150F"/>
    <w:rsid w:val="00B90206"/>
    <w:rsid w:val="00BB3665"/>
    <w:rsid w:val="00BD1A06"/>
    <w:rsid w:val="00BE313A"/>
    <w:rsid w:val="00BE5E7C"/>
    <w:rsid w:val="00BF7CA8"/>
    <w:rsid w:val="00C121F3"/>
    <w:rsid w:val="00C33474"/>
    <w:rsid w:val="00C34627"/>
    <w:rsid w:val="00C34D89"/>
    <w:rsid w:val="00C61EBF"/>
    <w:rsid w:val="00C97624"/>
    <w:rsid w:val="00CA13CC"/>
    <w:rsid w:val="00CA6A8D"/>
    <w:rsid w:val="00CB5037"/>
    <w:rsid w:val="00CC63C3"/>
    <w:rsid w:val="00CE7D57"/>
    <w:rsid w:val="00CF12FC"/>
    <w:rsid w:val="00CF3D6C"/>
    <w:rsid w:val="00D052AD"/>
    <w:rsid w:val="00D61734"/>
    <w:rsid w:val="00D6654A"/>
    <w:rsid w:val="00D67560"/>
    <w:rsid w:val="00DB627C"/>
    <w:rsid w:val="00DC01C2"/>
    <w:rsid w:val="00DD5BD0"/>
    <w:rsid w:val="00DE1C21"/>
    <w:rsid w:val="00DF3CCC"/>
    <w:rsid w:val="00E1654B"/>
    <w:rsid w:val="00E3255F"/>
    <w:rsid w:val="00E35251"/>
    <w:rsid w:val="00E5236C"/>
    <w:rsid w:val="00E56FD3"/>
    <w:rsid w:val="00E6408E"/>
    <w:rsid w:val="00E76F45"/>
    <w:rsid w:val="00EA7B51"/>
    <w:rsid w:val="00EB3C7C"/>
    <w:rsid w:val="00EC7A7B"/>
    <w:rsid w:val="00EE0608"/>
    <w:rsid w:val="00EE191F"/>
    <w:rsid w:val="00EF2E9D"/>
    <w:rsid w:val="00F12630"/>
    <w:rsid w:val="00F62124"/>
    <w:rsid w:val="00F72182"/>
    <w:rsid w:val="00F7517E"/>
    <w:rsid w:val="00F77859"/>
    <w:rsid w:val="00F84374"/>
    <w:rsid w:val="00F90DF6"/>
    <w:rsid w:val="00F95336"/>
    <w:rsid w:val="00FB1100"/>
    <w:rsid w:val="00FD18BB"/>
    <w:rsid w:val="00FD5953"/>
    <w:rsid w:val="00FE6CE6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A105"/>
  <w15:docId w15:val="{4A9574E2-2F37-4B53-A55E-8712961A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E5E7C"/>
    <w:rPr>
      <w:rFonts w:ascii="Verdana" w:eastAsia="Verdana" w:hAnsi="Verdana" w:cs="Verdana"/>
    </w:rPr>
  </w:style>
  <w:style w:type="paragraph" w:styleId="Titolo1">
    <w:name w:val="heading 1"/>
    <w:basedOn w:val="Titolo2"/>
    <w:uiPriority w:val="1"/>
    <w:qFormat/>
    <w:rsid w:val="00BB3665"/>
    <w:pPr>
      <w:numPr>
        <w:ilvl w:val="0"/>
      </w:numPr>
      <w:ind w:right="-10"/>
      <w:outlineLvl w:val="0"/>
    </w:pPr>
  </w:style>
  <w:style w:type="paragraph" w:styleId="Titolo2">
    <w:name w:val="heading 2"/>
    <w:basedOn w:val="Normale"/>
    <w:uiPriority w:val="1"/>
    <w:qFormat/>
    <w:rsid w:val="000D519C"/>
    <w:pPr>
      <w:numPr>
        <w:ilvl w:val="2"/>
        <w:numId w:val="11"/>
      </w:numPr>
      <w:tabs>
        <w:tab w:val="left" w:pos="284"/>
      </w:tabs>
      <w:spacing w:before="94" w:line="360" w:lineRule="auto"/>
      <w:jc w:val="both"/>
      <w:outlineLvl w:val="1"/>
    </w:pPr>
    <w:rPr>
      <w:rFonts w:ascii="Arial" w:hAnsi="Arial" w:cs="Arial"/>
      <w:b/>
      <w:w w:val="110"/>
      <w:sz w:val="24"/>
      <w:szCs w:val="24"/>
      <w:u w:val="thick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40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E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E5E7C"/>
  </w:style>
  <w:style w:type="paragraph" w:styleId="Paragrafoelenco">
    <w:name w:val="List Paragraph"/>
    <w:basedOn w:val="Normale"/>
    <w:uiPriority w:val="34"/>
    <w:qFormat/>
    <w:rsid w:val="004159BC"/>
    <w:pPr>
      <w:spacing w:line="360" w:lineRule="auto"/>
    </w:pPr>
    <w:rPr>
      <w:rFonts w:ascii="Arial" w:hAnsi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159BC"/>
    <w:rPr>
      <w:rFonts w:ascii="Arial" w:hAnsi="Arial" w:cs="Arial"/>
      <w:w w:val="110"/>
      <w:sz w:val="40"/>
      <w:lang w:val="it-IT"/>
    </w:rPr>
  </w:style>
  <w:style w:type="table" w:styleId="Grigliatabella">
    <w:name w:val="Table Grid"/>
    <w:basedOn w:val="Tabellanormale"/>
    <w:uiPriority w:val="39"/>
    <w:rsid w:val="00A1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CA13CC"/>
    <w:rPr>
      <w:b/>
      <w:bCs/>
      <w:i/>
      <w:iCs/>
      <w:spacing w:val="5"/>
    </w:rPr>
  </w:style>
  <w:style w:type="paragraph" w:styleId="Sommario1">
    <w:name w:val="toc 1"/>
    <w:basedOn w:val="Normale"/>
    <w:next w:val="Normale"/>
    <w:autoRedefine/>
    <w:uiPriority w:val="39"/>
    <w:unhideWhenUsed/>
    <w:rsid w:val="00A324B3"/>
    <w:pPr>
      <w:tabs>
        <w:tab w:val="left" w:pos="284"/>
        <w:tab w:val="right" w:leader="dot" w:pos="9923"/>
      </w:tabs>
      <w:spacing w:after="100"/>
      <w:ind w:right="-1"/>
    </w:pPr>
  </w:style>
  <w:style w:type="paragraph" w:styleId="Sommario2">
    <w:name w:val="toc 2"/>
    <w:basedOn w:val="Normale"/>
    <w:next w:val="Normale"/>
    <w:autoRedefine/>
    <w:uiPriority w:val="39"/>
    <w:unhideWhenUsed/>
    <w:rsid w:val="004159BC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4159BC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40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D5B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BD0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D5B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BD0"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6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630"/>
    <w:rPr>
      <w:rFonts w:ascii="Segoe UI" w:eastAsia="Verdana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A96526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4672EA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A5A6-40E6-4E3A-ADC5-14450E58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RELAZIONE TECNICA  preliminare.doc</vt:lpstr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RELAZIONE TECNICA  preliminare.doc</dc:title>
  <dc:creator>silvestri vincenzo</dc:creator>
  <cp:lastModifiedBy>Susy.Simonetti</cp:lastModifiedBy>
  <cp:revision>7</cp:revision>
  <cp:lastPrinted>2020-09-30T09:34:00Z</cp:lastPrinted>
  <dcterms:created xsi:type="dcterms:W3CDTF">2025-02-24T11:11:00Z</dcterms:created>
  <dcterms:modified xsi:type="dcterms:W3CDTF">2025-06-04T14:15:00Z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2018-01-29T00:00:00Z</vt:filetime>
  </property>
</Properties>
</file>